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60"/>
        <w:gridCol w:w="5130"/>
        <w:gridCol w:w="270"/>
        <w:gridCol w:w="270"/>
        <w:gridCol w:w="270"/>
        <w:gridCol w:w="270"/>
        <w:gridCol w:w="270"/>
        <w:gridCol w:w="4770"/>
        <w:gridCol w:w="360"/>
        <w:gridCol w:w="473"/>
        <w:gridCol w:w="709"/>
      </w:tblGrid>
      <w:tr w:rsidR="001B15B3" w:rsidRPr="00CD5BDF" w:rsidTr="009556E9">
        <w:trPr>
          <w:cantSplit/>
          <w:jc w:val="center"/>
        </w:trPr>
        <w:tc>
          <w:tcPr>
            <w:tcW w:w="7848" w:type="dxa"/>
            <w:gridSpan w:val="3"/>
            <w:vMerge w:val="restart"/>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ACTIVITY / SITUATION:</w:t>
            </w:r>
            <w:r w:rsidRPr="00CD5BDF">
              <w:rPr>
                <w:rFonts w:ascii="Times New Roman" w:hAnsi="Times New Roman" w:cs="Times New Roman"/>
                <w:lang w:eastAsia="en-US"/>
              </w:rPr>
              <w:tab/>
            </w:r>
            <w:r w:rsidRPr="00CD5BDF">
              <w:rPr>
                <w:rFonts w:ascii="Times New Roman" w:hAnsi="Times New Roman" w:cs="Times New Roman"/>
                <w:lang w:eastAsia="en-US"/>
              </w:rPr>
              <w:tab/>
            </w:r>
            <w:r w:rsidRPr="00CD5BDF">
              <w:rPr>
                <w:rFonts w:ascii="Times New Roman" w:hAnsi="Times New Roman" w:cs="Times New Roman"/>
                <w:b/>
                <w:i/>
                <w:sz w:val="36"/>
                <w:szCs w:val="36"/>
                <w:lang w:eastAsia="en-US"/>
              </w:rPr>
              <w:t>Sports Hall</w:t>
            </w:r>
            <w:r w:rsidRPr="00CD5BDF">
              <w:rPr>
                <w:rFonts w:ascii="Times New Roman" w:hAnsi="Times New Roman" w:cs="Times New Roman"/>
                <w:lang w:eastAsia="en-US"/>
              </w:rPr>
              <w:t xml:space="preserve"> </w:t>
            </w:r>
            <w:r w:rsidRPr="00CD5BDF">
              <w:rPr>
                <w:rFonts w:ascii="Times New Roman" w:hAnsi="Times New Roman" w:cs="Times New Roman"/>
                <w:b/>
                <w:bCs/>
                <w:i/>
                <w:iCs/>
                <w:sz w:val="36"/>
                <w:lang w:eastAsia="en-US"/>
              </w:rPr>
              <w:t>Athletics</w:t>
            </w:r>
          </w:p>
          <w:p w:rsidR="001B15B3" w:rsidRPr="00CD5BDF" w:rsidRDefault="001B15B3" w:rsidP="009556E9">
            <w:pPr>
              <w:rPr>
                <w:rFonts w:ascii="Times New Roman" w:hAnsi="Times New Roman" w:cs="Times New Roman"/>
                <w:sz w:val="16"/>
                <w:lang w:eastAsia="en-US"/>
              </w:rPr>
            </w:pPr>
          </w:p>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 xml:space="preserve">DSSN Hosted by – </w:t>
            </w:r>
            <w:proofErr w:type="spellStart"/>
            <w:r w:rsidRPr="00CD5BDF">
              <w:rPr>
                <w:rFonts w:ascii="Times New Roman" w:hAnsi="Times New Roman" w:cs="Times New Roman"/>
                <w:lang w:eastAsia="en-US"/>
              </w:rPr>
              <w:t>Longdean</w:t>
            </w:r>
            <w:proofErr w:type="spellEnd"/>
            <w:r w:rsidRPr="00CD5BDF">
              <w:rPr>
                <w:rFonts w:ascii="Times New Roman" w:hAnsi="Times New Roman" w:cs="Times New Roman"/>
                <w:lang w:eastAsia="en-US"/>
              </w:rPr>
              <w:t xml:space="preserve"> School. </w:t>
            </w:r>
          </w:p>
          <w:p w:rsidR="001B15B3" w:rsidRPr="00CD5BDF" w:rsidRDefault="001B15B3" w:rsidP="009556E9">
            <w:pPr>
              <w:rPr>
                <w:rFonts w:ascii="Times New Roman" w:hAnsi="Times New Roman" w:cs="Times New Roman"/>
                <w:sz w:val="16"/>
                <w:lang w:eastAsia="en-US"/>
              </w:rPr>
            </w:pPr>
            <w:r w:rsidRPr="00CD5BDF">
              <w:rPr>
                <w:rFonts w:ascii="Times New Roman" w:hAnsi="Times New Roman" w:cs="Times New Roman"/>
                <w:lang w:eastAsia="en-US"/>
              </w:rPr>
              <w:t>SITE LOCATION:</w:t>
            </w:r>
            <w:r w:rsidRPr="00CD5BDF">
              <w:rPr>
                <w:rFonts w:ascii="Times New Roman" w:hAnsi="Times New Roman" w:cs="Times New Roman"/>
                <w:lang w:eastAsia="en-US"/>
              </w:rPr>
              <w:tab/>
            </w:r>
            <w:proofErr w:type="spellStart"/>
            <w:r>
              <w:rPr>
                <w:rFonts w:ascii="Times New Roman" w:hAnsi="Times New Roman" w:cs="Times New Roman"/>
                <w:lang w:eastAsia="en-US"/>
              </w:rPr>
              <w:t>Longdean</w:t>
            </w:r>
            <w:proofErr w:type="spellEnd"/>
          </w:p>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RISK ASSESSMENT REF:</w:t>
            </w:r>
            <w:r w:rsidRPr="00CD5BDF">
              <w:rPr>
                <w:rFonts w:ascii="Times New Roman" w:hAnsi="Times New Roman" w:cs="Times New Roman"/>
                <w:lang w:eastAsia="en-US"/>
              </w:rPr>
              <w:tab/>
            </w:r>
            <w:r w:rsidRPr="00CD5BDF">
              <w:rPr>
                <w:rFonts w:ascii="Times New Roman" w:hAnsi="Times New Roman" w:cs="Times New Roman"/>
                <w:b/>
                <w:bCs/>
                <w:i/>
                <w:iCs/>
                <w:sz w:val="36"/>
                <w:lang w:eastAsia="en-US"/>
              </w:rPr>
              <w:t>SHATH</w:t>
            </w:r>
            <w:r w:rsidRPr="00CD5BDF">
              <w:rPr>
                <w:rFonts w:ascii="Times New Roman" w:hAnsi="Times New Roman" w:cs="Times New Roman"/>
                <w:lang w:eastAsia="en-US"/>
              </w:rPr>
              <w:tab/>
              <w:t>SHEET:</w:t>
            </w:r>
            <w:r w:rsidRPr="00CD5BDF">
              <w:rPr>
                <w:rFonts w:ascii="Times New Roman" w:hAnsi="Times New Roman" w:cs="Times New Roman"/>
                <w:lang w:eastAsia="en-US"/>
              </w:rPr>
              <w:tab/>
            </w:r>
            <w:r w:rsidRPr="00CD5BDF">
              <w:rPr>
                <w:rFonts w:ascii="Times New Roman" w:hAnsi="Times New Roman" w:cs="Times New Roman"/>
                <w:b/>
                <w:bCs/>
                <w:i/>
                <w:iCs/>
                <w:sz w:val="36"/>
                <w:lang w:eastAsia="en-US"/>
              </w:rPr>
              <w:t>1 of 2</w:t>
            </w:r>
          </w:p>
          <w:p w:rsidR="001B15B3" w:rsidRPr="00CD5BDF" w:rsidRDefault="001B15B3" w:rsidP="009556E9">
            <w:pPr>
              <w:rPr>
                <w:rFonts w:ascii="Times New Roman" w:hAnsi="Times New Roman" w:cs="Times New Roman"/>
                <w:sz w:val="16"/>
                <w:lang w:eastAsia="en-US"/>
              </w:rPr>
            </w:pPr>
          </w:p>
          <w:p w:rsidR="001B15B3" w:rsidRPr="00CD5BDF" w:rsidRDefault="001B15B3" w:rsidP="009556E9">
            <w:pPr>
              <w:rPr>
                <w:rFonts w:ascii="Times New Roman" w:hAnsi="Times New Roman" w:cs="Times New Roman"/>
                <w:sz w:val="16"/>
                <w:lang w:eastAsia="en-US"/>
              </w:rPr>
            </w:pPr>
            <w:r w:rsidRPr="00CD5BDF">
              <w:rPr>
                <w:rFonts w:ascii="Times New Roman" w:hAnsi="Times New Roman" w:cs="Times New Roman"/>
                <w:lang w:eastAsia="en-US"/>
              </w:rPr>
              <w:t xml:space="preserve">REVIEW DATE:   </w:t>
            </w:r>
            <w:r>
              <w:rPr>
                <w:rFonts w:ascii="Times New Roman" w:hAnsi="Times New Roman" w:cs="Times New Roman"/>
                <w:b/>
                <w:lang w:eastAsia="en-US"/>
              </w:rPr>
              <w:t>January 2024</w:t>
            </w:r>
          </w:p>
          <w:p w:rsidR="001B15B3" w:rsidRPr="00CD5BDF" w:rsidRDefault="001B15B3" w:rsidP="009556E9">
            <w:pPr>
              <w:rPr>
                <w:rFonts w:ascii="Times New Roman" w:hAnsi="Times New Roman" w:cs="Times New Roman"/>
                <w:lang w:eastAsia="en-US"/>
              </w:rPr>
            </w:pPr>
          </w:p>
          <w:p w:rsidR="001B15B3" w:rsidRPr="00CD5BDF" w:rsidRDefault="001B15B3" w:rsidP="009556E9">
            <w:pPr>
              <w:rPr>
                <w:rFonts w:ascii="Times New Roman" w:hAnsi="Times New Roman" w:cs="Times New Roman"/>
                <w:b/>
                <w:bCs/>
                <w:lang w:eastAsia="en-US"/>
              </w:rPr>
            </w:pPr>
            <w:r w:rsidRPr="00CD5BDF">
              <w:rPr>
                <w:rFonts w:ascii="Times New Roman" w:hAnsi="Times New Roman" w:cs="Times New Roman"/>
                <w:lang w:eastAsia="en-US"/>
              </w:rPr>
              <w:t xml:space="preserve">ASSESSOR:   </w:t>
            </w:r>
            <w:r>
              <w:rPr>
                <w:rFonts w:ascii="Times New Roman" w:hAnsi="Times New Roman" w:cs="Times New Roman"/>
                <w:lang w:eastAsia="en-US"/>
              </w:rPr>
              <w:t>Chloe Barden</w:t>
            </w:r>
          </w:p>
        </w:tc>
        <w:tc>
          <w:tcPr>
            <w:tcW w:w="1350" w:type="dxa"/>
            <w:gridSpan w:val="5"/>
          </w:tcPr>
          <w:p w:rsidR="001B15B3" w:rsidRPr="00CD5BDF" w:rsidRDefault="001B15B3" w:rsidP="009556E9">
            <w:pPr>
              <w:jc w:val="center"/>
              <w:rPr>
                <w:rFonts w:ascii="Times New Roman" w:hAnsi="Times New Roman" w:cs="Times New Roman"/>
                <w:b/>
                <w:bCs/>
                <w:lang w:eastAsia="en-US"/>
              </w:rPr>
            </w:pPr>
            <w:r w:rsidRPr="00CD5BDF">
              <w:rPr>
                <w:rFonts w:ascii="Times New Roman" w:hAnsi="Times New Roman" w:cs="Times New Roman"/>
                <w:lang w:eastAsia="en-US"/>
              </w:rPr>
              <w:t>Persons at Risk</w:t>
            </w:r>
          </w:p>
        </w:tc>
        <w:tc>
          <w:tcPr>
            <w:tcW w:w="4770" w:type="dxa"/>
            <w:vMerge w:val="restart"/>
            <w:vAlign w:val="center"/>
          </w:tcPr>
          <w:p w:rsidR="001B15B3" w:rsidRPr="00CD5BDF" w:rsidRDefault="001B15B3" w:rsidP="009556E9">
            <w:pPr>
              <w:keepNext/>
              <w:outlineLvl w:val="2"/>
              <w:rPr>
                <w:rFonts w:ascii="Times New Roman" w:hAnsi="Times New Roman" w:cs="Times New Roman"/>
                <w:sz w:val="8"/>
                <w:lang w:eastAsia="en-US"/>
              </w:rPr>
            </w:pPr>
          </w:p>
          <w:p w:rsidR="001B15B3" w:rsidRPr="00CD5BDF" w:rsidRDefault="001B15B3" w:rsidP="009556E9">
            <w:pPr>
              <w:keepNext/>
              <w:outlineLvl w:val="2"/>
              <w:rPr>
                <w:rFonts w:ascii="Times New Roman" w:hAnsi="Times New Roman" w:cs="Times New Roman"/>
                <w:b/>
                <w:bCs/>
                <w:sz w:val="20"/>
                <w:lang w:eastAsia="en-US"/>
              </w:rPr>
            </w:pPr>
            <w:r w:rsidRPr="00CD5BDF">
              <w:rPr>
                <w:rFonts w:ascii="Times New Roman" w:hAnsi="Times New Roman" w:cs="Times New Roman"/>
                <w:b/>
                <w:bCs/>
                <w:sz w:val="20"/>
                <w:lang w:eastAsia="en-US"/>
              </w:rPr>
              <w:t>NOTES ON RISK RATES:</w:t>
            </w:r>
          </w:p>
          <w:p w:rsidR="001B15B3" w:rsidRPr="00CD5BDF" w:rsidRDefault="001B15B3" w:rsidP="009556E9">
            <w:pPr>
              <w:rPr>
                <w:rFonts w:ascii="Times New Roman" w:hAnsi="Times New Roman" w:cs="Times New Roman"/>
                <w:b/>
                <w:bCs/>
                <w:sz w:val="8"/>
                <w:lang w:eastAsia="en-US"/>
              </w:rPr>
            </w:pPr>
          </w:p>
          <w:p w:rsidR="001B15B3" w:rsidRPr="00CD5BDF" w:rsidRDefault="001B15B3" w:rsidP="009556E9">
            <w:pPr>
              <w:rPr>
                <w:rFonts w:ascii="Times New Roman" w:hAnsi="Times New Roman" w:cs="Times New Roman"/>
                <w:sz w:val="18"/>
                <w:lang w:eastAsia="en-US"/>
              </w:rPr>
            </w:pPr>
            <w:r w:rsidRPr="00CD5BDF">
              <w:rPr>
                <w:rFonts w:ascii="Times New Roman" w:hAnsi="Times New Roman" w:cs="Times New Roman"/>
                <w:b/>
                <w:bCs/>
                <w:sz w:val="18"/>
                <w:lang w:eastAsia="en-US"/>
              </w:rPr>
              <w:t>SEVERITY:</w:t>
            </w:r>
          </w:p>
          <w:p w:rsidR="001B15B3" w:rsidRPr="00CD5BDF" w:rsidRDefault="001B15B3" w:rsidP="009556E9">
            <w:pPr>
              <w:rPr>
                <w:rFonts w:ascii="Times New Roman" w:hAnsi="Times New Roman" w:cs="Times New Roman"/>
                <w:sz w:val="18"/>
                <w:lang w:eastAsia="en-US"/>
              </w:rPr>
            </w:pPr>
            <w:r w:rsidRPr="00CD5BDF">
              <w:rPr>
                <w:rFonts w:ascii="Times New Roman" w:hAnsi="Times New Roman" w:cs="Times New Roman"/>
                <w:sz w:val="18"/>
                <w:lang w:eastAsia="en-US"/>
              </w:rPr>
              <w:tab/>
              <w:t>A – Death, major injury, damage, loss of property</w:t>
            </w:r>
          </w:p>
          <w:p w:rsidR="001B15B3" w:rsidRPr="00CD5BDF" w:rsidRDefault="001B15B3" w:rsidP="009556E9">
            <w:pPr>
              <w:rPr>
                <w:rFonts w:ascii="Times New Roman" w:hAnsi="Times New Roman" w:cs="Times New Roman"/>
                <w:sz w:val="18"/>
                <w:lang w:eastAsia="en-US"/>
              </w:rPr>
            </w:pPr>
            <w:r w:rsidRPr="00CD5BDF">
              <w:rPr>
                <w:rFonts w:ascii="Times New Roman" w:hAnsi="Times New Roman" w:cs="Times New Roman"/>
                <w:sz w:val="18"/>
                <w:lang w:eastAsia="en-US"/>
              </w:rPr>
              <w:tab/>
              <w:t>B – 3 days abs, moderate injury / damage</w:t>
            </w:r>
          </w:p>
          <w:p w:rsidR="001B15B3" w:rsidRPr="00CD5BDF" w:rsidRDefault="001B15B3" w:rsidP="009556E9">
            <w:pPr>
              <w:rPr>
                <w:rFonts w:ascii="Times New Roman" w:hAnsi="Times New Roman" w:cs="Times New Roman"/>
                <w:sz w:val="18"/>
                <w:lang w:eastAsia="en-US"/>
              </w:rPr>
            </w:pPr>
            <w:r w:rsidRPr="00CD5BDF">
              <w:rPr>
                <w:rFonts w:ascii="Times New Roman" w:hAnsi="Times New Roman" w:cs="Times New Roman"/>
                <w:sz w:val="18"/>
                <w:lang w:eastAsia="en-US"/>
              </w:rPr>
              <w:tab/>
              <w:t>C – Minor injury, loss / damage</w:t>
            </w:r>
          </w:p>
          <w:p w:rsidR="001B15B3" w:rsidRPr="00CD5BDF" w:rsidRDefault="001B15B3" w:rsidP="009556E9">
            <w:pPr>
              <w:rPr>
                <w:rFonts w:ascii="Times New Roman" w:hAnsi="Times New Roman" w:cs="Times New Roman"/>
                <w:sz w:val="8"/>
                <w:lang w:eastAsia="en-US"/>
              </w:rPr>
            </w:pPr>
          </w:p>
          <w:p w:rsidR="001B15B3" w:rsidRPr="00CD5BDF" w:rsidRDefault="001B15B3" w:rsidP="009556E9">
            <w:pPr>
              <w:rPr>
                <w:rFonts w:ascii="Times New Roman" w:hAnsi="Times New Roman" w:cs="Times New Roman"/>
                <w:b/>
                <w:bCs/>
                <w:sz w:val="18"/>
                <w:lang w:eastAsia="en-US"/>
              </w:rPr>
            </w:pPr>
            <w:r w:rsidRPr="00CD5BDF">
              <w:rPr>
                <w:rFonts w:ascii="Times New Roman" w:hAnsi="Times New Roman" w:cs="Times New Roman"/>
                <w:b/>
                <w:bCs/>
                <w:sz w:val="18"/>
                <w:lang w:eastAsia="en-US"/>
              </w:rPr>
              <w:t>LIKELIHOOD:</w:t>
            </w:r>
          </w:p>
          <w:p w:rsidR="001B15B3" w:rsidRPr="00CD5BDF" w:rsidRDefault="001B15B3" w:rsidP="009556E9">
            <w:pPr>
              <w:rPr>
                <w:rFonts w:ascii="Times New Roman" w:hAnsi="Times New Roman" w:cs="Times New Roman"/>
                <w:sz w:val="18"/>
                <w:lang w:eastAsia="en-US"/>
              </w:rPr>
            </w:pPr>
            <w:r w:rsidRPr="00CD5BDF">
              <w:rPr>
                <w:rFonts w:ascii="Times New Roman" w:hAnsi="Times New Roman" w:cs="Times New Roman"/>
                <w:sz w:val="18"/>
                <w:lang w:eastAsia="en-US"/>
              </w:rPr>
              <w:tab/>
              <w:t>1 – Extremely likely to occur</w:t>
            </w:r>
          </w:p>
          <w:p w:rsidR="001B15B3" w:rsidRPr="00CD5BDF" w:rsidRDefault="001B15B3" w:rsidP="009556E9">
            <w:pPr>
              <w:rPr>
                <w:rFonts w:ascii="Times New Roman" w:hAnsi="Times New Roman" w:cs="Times New Roman"/>
                <w:sz w:val="18"/>
                <w:lang w:eastAsia="en-US"/>
              </w:rPr>
            </w:pPr>
            <w:r w:rsidRPr="00CD5BDF">
              <w:rPr>
                <w:rFonts w:ascii="Times New Roman" w:hAnsi="Times New Roman" w:cs="Times New Roman"/>
                <w:sz w:val="18"/>
                <w:lang w:eastAsia="en-US"/>
              </w:rPr>
              <w:tab/>
              <w:t>2 – Likely to occur</w:t>
            </w:r>
          </w:p>
          <w:p w:rsidR="001B15B3" w:rsidRPr="00CD5BDF" w:rsidRDefault="001B15B3" w:rsidP="009556E9">
            <w:pPr>
              <w:rPr>
                <w:rFonts w:ascii="Times New Roman" w:hAnsi="Times New Roman" w:cs="Times New Roman"/>
                <w:sz w:val="18"/>
                <w:lang w:eastAsia="en-US"/>
              </w:rPr>
            </w:pPr>
            <w:r w:rsidRPr="00CD5BDF">
              <w:rPr>
                <w:rFonts w:ascii="Times New Roman" w:hAnsi="Times New Roman" w:cs="Times New Roman"/>
                <w:sz w:val="18"/>
                <w:lang w:eastAsia="en-US"/>
              </w:rPr>
              <w:tab/>
              <w:t>3 – Unlikely to occur</w:t>
            </w:r>
          </w:p>
          <w:p w:rsidR="001B15B3" w:rsidRPr="00CD5BDF" w:rsidRDefault="001B15B3" w:rsidP="009556E9">
            <w:pPr>
              <w:rPr>
                <w:rFonts w:ascii="Times New Roman" w:hAnsi="Times New Roman" w:cs="Times New Roman"/>
                <w:sz w:val="8"/>
                <w:lang w:eastAsia="en-US"/>
              </w:rPr>
            </w:pPr>
          </w:p>
          <w:p w:rsidR="001B15B3" w:rsidRPr="00CD5BDF" w:rsidRDefault="001B15B3" w:rsidP="009556E9">
            <w:pPr>
              <w:rPr>
                <w:rFonts w:ascii="Times New Roman" w:hAnsi="Times New Roman" w:cs="Times New Roman"/>
                <w:sz w:val="18"/>
                <w:lang w:eastAsia="en-US"/>
              </w:rPr>
            </w:pPr>
            <w:r w:rsidRPr="00CD5BDF">
              <w:rPr>
                <w:rFonts w:ascii="Times New Roman" w:hAnsi="Times New Roman" w:cs="Times New Roman"/>
                <w:b/>
                <w:bCs/>
                <w:sz w:val="18"/>
                <w:lang w:eastAsia="en-US"/>
              </w:rPr>
              <w:t>RISK LEVEL:</w:t>
            </w:r>
            <w:r w:rsidRPr="00CD5BDF">
              <w:rPr>
                <w:rFonts w:ascii="Times New Roman" w:hAnsi="Times New Roman" w:cs="Times New Roman"/>
                <w:sz w:val="18"/>
                <w:lang w:eastAsia="en-US"/>
              </w:rPr>
              <w:t xml:space="preserve">      H – High      M – Medium      L – Low</w:t>
            </w:r>
          </w:p>
          <w:p w:rsidR="001B15B3" w:rsidRPr="00CD5BDF" w:rsidRDefault="001B15B3" w:rsidP="009556E9">
            <w:pPr>
              <w:rPr>
                <w:rFonts w:ascii="Times New Roman" w:hAnsi="Times New Roman" w:cs="Times New Roman"/>
                <w:sz w:val="8"/>
                <w:lang w:eastAsia="en-US"/>
              </w:rPr>
            </w:pPr>
          </w:p>
        </w:tc>
        <w:tc>
          <w:tcPr>
            <w:tcW w:w="1542" w:type="dxa"/>
            <w:gridSpan w:val="3"/>
          </w:tcPr>
          <w:p w:rsidR="001B15B3" w:rsidRPr="00CD5BDF" w:rsidRDefault="001B15B3" w:rsidP="009556E9">
            <w:pPr>
              <w:keepNext/>
              <w:jc w:val="center"/>
              <w:outlineLvl w:val="0"/>
              <w:rPr>
                <w:rFonts w:ascii="Times New Roman" w:hAnsi="Times New Roman" w:cs="Times New Roman"/>
                <w:lang w:eastAsia="en-US"/>
              </w:rPr>
            </w:pPr>
            <w:r w:rsidRPr="00CD5BDF">
              <w:rPr>
                <w:rFonts w:ascii="Times New Roman" w:hAnsi="Times New Roman" w:cs="Times New Roman"/>
                <w:lang w:eastAsia="en-US"/>
              </w:rPr>
              <w:t>Risk Rate</w:t>
            </w:r>
          </w:p>
        </w:tc>
      </w:tr>
      <w:tr w:rsidR="001B15B3" w:rsidRPr="00CD5BDF" w:rsidTr="009556E9">
        <w:trPr>
          <w:cantSplit/>
          <w:trHeight w:val="2033"/>
          <w:jc w:val="center"/>
        </w:trPr>
        <w:tc>
          <w:tcPr>
            <w:tcW w:w="7848" w:type="dxa"/>
            <w:gridSpan w:val="3"/>
            <w:vMerge/>
          </w:tcPr>
          <w:p w:rsidR="001B15B3" w:rsidRPr="00CD5BDF" w:rsidRDefault="001B15B3" w:rsidP="009556E9">
            <w:pPr>
              <w:rPr>
                <w:rFonts w:ascii="Times New Roman" w:hAnsi="Times New Roman" w:cs="Times New Roman"/>
                <w:lang w:eastAsia="en-US"/>
              </w:rPr>
            </w:pPr>
          </w:p>
        </w:tc>
        <w:tc>
          <w:tcPr>
            <w:tcW w:w="270" w:type="dxa"/>
            <w:vMerge w:val="restart"/>
            <w:textDirection w:val="btLr"/>
            <w:vAlign w:val="center"/>
          </w:tcPr>
          <w:p w:rsidR="001B15B3" w:rsidRPr="00CD5BDF" w:rsidRDefault="001B15B3" w:rsidP="009556E9">
            <w:pPr>
              <w:keepNext/>
              <w:ind w:left="113" w:right="113"/>
              <w:jc w:val="center"/>
              <w:outlineLvl w:val="1"/>
              <w:rPr>
                <w:rFonts w:ascii="Times New Roman" w:hAnsi="Times New Roman" w:cs="Times New Roman"/>
                <w:sz w:val="22"/>
                <w:lang w:eastAsia="en-US"/>
              </w:rPr>
            </w:pPr>
            <w:r w:rsidRPr="00CD5BDF">
              <w:rPr>
                <w:rFonts w:ascii="Times New Roman" w:hAnsi="Times New Roman" w:cs="Times New Roman"/>
                <w:sz w:val="22"/>
                <w:lang w:eastAsia="en-US"/>
              </w:rPr>
              <w:t>Employees</w:t>
            </w:r>
          </w:p>
        </w:tc>
        <w:tc>
          <w:tcPr>
            <w:tcW w:w="270" w:type="dxa"/>
            <w:vMerge w:val="restart"/>
            <w:textDirection w:val="btLr"/>
            <w:vAlign w:val="center"/>
          </w:tcPr>
          <w:p w:rsidR="001B15B3" w:rsidRPr="00CD5BDF" w:rsidRDefault="001B15B3" w:rsidP="009556E9">
            <w:pPr>
              <w:ind w:left="113" w:right="113"/>
              <w:jc w:val="center"/>
              <w:rPr>
                <w:rFonts w:ascii="Times New Roman" w:hAnsi="Times New Roman" w:cs="Times New Roman"/>
                <w:lang w:eastAsia="en-US"/>
              </w:rPr>
            </w:pPr>
            <w:r w:rsidRPr="00CD5BDF">
              <w:rPr>
                <w:rFonts w:ascii="Times New Roman" w:hAnsi="Times New Roman" w:cs="Times New Roman"/>
                <w:sz w:val="22"/>
                <w:lang w:eastAsia="en-US"/>
              </w:rPr>
              <w:t>Students</w:t>
            </w:r>
          </w:p>
        </w:tc>
        <w:tc>
          <w:tcPr>
            <w:tcW w:w="270" w:type="dxa"/>
            <w:vMerge w:val="restart"/>
            <w:textDirection w:val="btLr"/>
            <w:vAlign w:val="center"/>
          </w:tcPr>
          <w:p w:rsidR="001B15B3" w:rsidRPr="00CD5BDF" w:rsidRDefault="001B15B3" w:rsidP="009556E9">
            <w:pPr>
              <w:keepNext/>
              <w:ind w:left="113" w:right="113"/>
              <w:jc w:val="center"/>
              <w:outlineLvl w:val="1"/>
              <w:rPr>
                <w:rFonts w:ascii="Times New Roman" w:hAnsi="Times New Roman" w:cs="Times New Roman"/>
                <w:sz w:val="22"/>
                <w:lang w:eastAsia="en-US"/>
              </w:rPr>
            </w:pPr>
            <w:r w:rsidRPr="00CD5BDF">
              <w:rPr>
                <w:rFonts w:ascii="Times New Roman" w:hAnsi="Times New Roman" w:cs="Times New Roman"/>
                <w:sz w:val="22"/>
                <w:lang w:eastAsia="en-US"/>
              </w:rPr>
              <w:t>Other Users</w:t>
            </w:r>
          </w:p>
        </w:tc>
        <w:tc>
          <w:tcPr>
            <w:tcW w:w="270" w:type="dxa"/>
            <w:vMerge w:val="restart"/>
            <w:textDirection w:val="btLr"/>
            <w:vAlign w:val="center"/>
          </w:tcPr>
          <w:p w:rsidR="001B15B3" w:rsidRPr="00CD5BDF" w:rsidRDefault="001B15B3" w:rsidP="009556E9">
            <w:pPr>
              <w:keepNext/>
              <w:ind w:left="113" w:right="113"/>
              <w:jc w:val="center"/>
              <w:outlineLvl w:val="1"/>
              <w:rPr>
                <w:rFonts w:ascii="Times New Roman" w:hAnsi="Times New Roman" w:cs="Times New Roman"/>
                <w:sz w:val="22"/>
                <w:lang w:eastAsia="en-US"/>
              </w:rPr>
            </w:pPr>
            <w:r w:rsidRPr="00CD5BDF">
              <w:rPr>
                <w:rFonts w:ascii="Times New Roman" w:hAnsi="Times New Roman" w:cs="Times New Roman"/>
                <w:sz w:val="22"/>
                <w:lang w:eastAsia="en-US"/>
              </w:rPr>
              <w:t>Contractors</w:t>
            </w:r>
          </w:p>
        </w:tc>
        <w:tc>
          <w:tcPr>
            <w:tcW w:w="270" w:type="dxa"/>
            <w:vMerge w:val="restart"/>
            <w:textDirection w:val="btLr"/>
            <w:vAlign w:val="center"/>
          </w:tcPr>
          <w:p w:rsidR="001B15B3" w:rsidRPr="00CD5BDF" w:rsidRDefault="001B15B3" w:rsidP="009556E9">
            <w:pPr>
              <w:keepNext/>
              <w:ind w:left="113" w:right="113"/>
              <w:jc w:val="center"/>
              <w:outlineLvl w:val="1"/>
              <w:rPr>
                <w:rFonts w:ascii="Times New Roman" w:hAnsi="Times New Roman" w:cs="Times New Roman"/>
                <w:sz w:val="22"/>
                <w:lang w:eastAsia="en-US"/>
              </w:rPr>
            </w:pPr>
            <w:r w:rsidRPr="00CD5BDF">
              <w:rPr>
                <w:rFonts w:ascii="Times New Roman" w:hAnsi="Times New Roman" w:cs="Times New Roman"/>
                <w:sz w:val="22"/>
                <w:lang w:eastAsia="en-US"/>
              </w:rPr>
              <w:t>Public</w:t>
            </w:r>
          </w:p>
        </w:tc>
        <w:tc>
          <w:tcPr>
            <w:tcW w:w="4770" w:type="dxa"/>
            <w:vMerge/>
          </w:tcPr>
          <w:p w:rsidR="001B15B3" w:rsidRPr="00CD5BDF" w:rsidRDefault="001B15B3" w:rsidP="009556E9">
            <w:pPr>
              <w:rPr>
                <w:rFonts w:ascii="Times New Roman" w:hAnsi="Times New Roman" w:cs="Times New Roman"/>
                <w:lang w:eastAsia="en-US"/>
              </w:rPr>
            </w:pPr>
          </w:p>
        </w:tc>
        <w:tc>
          <w:tcPr>
            <w:tcW w:w="360" w:type="dxa"/>
            <w:vMerge w:val="restart"/>
            <w:textDirection w:val="btLr"/>
            <w:vAlign w:val="center"/>
          </w:tcPr>
          <w:p w:rsidR="001B15B3" w:rsidRPr="00CD5BDF" w:rsidRDefault="001B15B3" w:rsidP="009556E9">
            <w:pPr>
              <w:ind w:left="113" w:right="113"/>
              <w:jc w:val="center"/>
              <w:rPr>
                <w:rFonts w:ascii="Times New Roman" w:hAnsi="Times New Roman" w:cs="Times New Roman"/>
                <w:sz w:val="22"/>
                <w:lang w:eastAsia="en-US"/>
              </w:rPr>
            </w:pPr>
            <w:r w:rsidRPr="00CD5BDF">
              <w:rPr>
                <w:rFonts w:ascii="Times New Roman" w:hAnsi="Times New Roman" w:cs="Times New Roman"/>
                <w:sz w:val="22"/>
                <w:lang w:eastAsia="en-US"/>
              </w:rPr>
              <w:t>Severity</w:t>
            </w:r>
          </w:p>
        </w:tc>
        <w:tc>
          <w:tcPr>
            <w:tcW w:w="473" w:type="dxa"/>
            <w:vMerge w:val="restart"/>
            <w:textDirection w:val="btLr"/>
            <w:vAlign w:val="center"/>
          </w:tcPr>
          <w:p w:rsidR="001B15B3" w:rsidRPr="00CD5BDF" w:rsidRDefault="001B15B3" w:rsidP="009556E9">
            <w:pPr>
              <w:ind w:left="113" w:right="113"/>
              <w:jc w:val="center"/>
              <w:rPr>
                <w:rFonts w:ascii="Times New Roman" w:hAnsi="Times New Roman" w:cs="Times New Roman"/>
                <w:sz w:val="22"/>
                <w:lang w:eastAsia="en-US"/>
              </w:rPr>
            </w:pPr>
            <w:r w:rsidRPr="00CD5BDF">
              <w:rPr>
                <w:rFonts w:ascii="Times New Roman" w:hAnsi="Times New Roman" w:cs="Times New Roman"/>
                <w:sz w:val="22"/>
                <w:lang w:eastAsia="en-US"/>
              </w:rPr>
              <w:t>Likelihood</w:t>
            </w:r>
          </w:p>
        </w:tc>
        <w:tc>
          <w:tcPr>
            <w:tcW w:w="709" w:type="dxa"/>
            <w:vMerge w:val="restart"/>
            <w:textDirection w:val="btLr"/>
            <w:vAlign w:val="center"/>
          </w:tcPr>
          <w:p w:rsidR="001B15B3" w:rsidRPr="00CD5BDF" w:rsidRDefault="001B15B3" w:rsidP="009556E9">
            <w:pPr>
              <w:ind w:left="113" w:right="113"/>
              <w:jc w:val="center"/>
              <w:rPr>
                <w:rFonts w:ascii="Times New Roman" w:hAnsi="Times New Roman" w:cs="Times New Roman"/>
                <w:sz w:val="22"/>
                <w:lang w:eastAsia="en-US"/>
              </w:rPr>
            </w:pPr>
            <w:r w:rsidRPr="00CD5BDF">
              <w:rPr>
                <w:rFonts w:ascii="Times New Roman" w:hAnsi="Times New Roman" w:cs="Times New Roman"/>
                <w:sz w:val="22"/>
                <w:lang w:eastAsia="en-US"/>
              </w:rPr>
              <w:t>Risk level (after control measure)</w:t>
            </w:r>
          </w:p>
        </w:tc>
      </w:tr>
      <w:tr w:rsidR="001B15B3" w:rsidRPr="00CD5BDF" w:rsidTr="009556E9">
        <w:trPr>
          <w:cantSplit/>
          <w:trHeight w:val="1007"/>
          <w:jc w:val="center"/>
        </w:trPr>
        <w:tc>
          <w:tcPr>
            <w:tcW w:w="2358" w:type="dxa"/>
            <w:vAlign w:val="center"/>
          </w:tcPr>
          <w:p w:rsidR="001B15B3" w:rsidRPr="00CD5BDF" w:rsidRDefault="001B15B3" w:rsidP="009556E9">
            <w:pPr>
              <w:jc w:val="center"/>
              <w:rPr>
                <w:rFonts w:ascii="Times New Roman" w:hAnsi="Times New Roman" w:cs="Times New Roman"/>
                <w:b/>
                <w:bCs/>
                <w:sz w:val="20"/>
                <w:lang w:eastAsia="en-US"/>
              </w:rPr>
            </w:pPr>
            <w:r w:rsidRPr="00CD5BDF">
              <w:rPr>
                <w:rFonts w:ascii="Times New Roman" w:hAnsi="Times New Roman" w:cs="Times New Roman"/>
                <w:b/>
                <w:bCs/>
                <w:sz w:val="20"/>
                <w:lang w:eastAsia="en-US"/>
              </w:rPr>
              <w:t xml:space="preserve">ACTIVITY/ HAZARD </w:t>
            </w:r>
          </w:p>
        </w:tc>
        <w:tc>
          <w:tcPr>
            <w:tcW w:w="360" w:type="dxa"/>
            <w:textDirection w:val="btLr"/>
            <w:vAlign w:val="center"/>
          </w:tcPr>
          <w:p w:rsidR="001B15B3" w:rsidRPr="00CD5BDF" w:rsidRDefault="001B15B3" w:rsidP="009556E9">
            <w:pPr>
              <w:ind w:left="113" w:right="113"/>
              <w:jc w:val="center"/>
              <w:rPr>
                <w:rFonts w:ascii="Times New Roman" w:hAnsi="Times New Roman" w:cs="Times New Roman"/>
                <w:b/>
                <w:bCs/>
                <w:sz w:val="20"/>
                <w:lang w:eastAsia="en-US"/>
              </w:rPr>
            </w:pPr>
            <w:r w:rsidRPr="00CD5BDF">
              <w:rPr>
                <w:rFonts w:ascii="Times New Roman" w:hAnsi="Times New Roman" w:cs="Times New Roman"/>
                <w:b/>
                <w:bCs/>
                <w:sz w:val="20"/>
                <w:lang w:eastAsia="en-US"/>
              </w:rPr>
              <w:t>Haz No.</w:t>
            </w:r>
          </w:p>
        </w:tc>
        <w:tc>
          <w:tcPr>
            <w:tcW w:w="5130" w:type="dxa"/>
            <w:vAlign w:val="center"/>
          </w:tcPr>
          <w:p w:rsidR="001B15B3" w:rsidRPr="00CD5BDF" w:rsidRDefault="001B15B3" w:rsidP="009556E9">
            <w:pPr>
              <w:keepNext/>
              <w:jc w:val="center"/>
              <w:outlineLvl w:val="3"/>
              <w:rPr>
                <w:rFonts w:ascii="Times New Roman" w:hAnsi="Times New Roman" w:cs="Times New Roman"/>
                <w:b/>
                <w:bCs/>
                <w:lang w:eastAsia="en-US"/>
              </w:rPr>
            </w:pPr>
            <w:r w:rsidRPr="00CD5BDF">
              <w:rPr>
                <w:rFonts w:ascii="Times New Roman" w:hAnsi="Times New Roman" w:cs="Times New Roman"/>
                <w:b/>
                <w:bCs/>
                <w:lang w:eastAsia="en-US"/>
              </w:rPr>
              <w:t>IDENTIFIED RISK</w:t>
            </w:r>
          </w:p>
        </w:tc>
        <w:tc>
          <w:tcPr>
            <w:tcW w:w="270" w:type="dxa"/>
            <w:vMerge/>
          </w:tcPr>
          <w:p w:rsidR="001B15B3" w:rsidRPr="00CD5BDF" w:rsidRDefault="001B15B3" w:rsidP="009556E9">
            <w:pPr>
              <w:jc w:val="center"/>
              <w:rPr>
                <w:rFonts w:ascii="Times New Roman" w:hAnsi="Times New Roman" w:cs="Times New Roman"/>
                <w:lang w:eastAsia="en-US"/>
              </w:rPr>
            </w:pPr>
          </w:p>
        </w:tc>
        <w:tc>
          <w:tcPr>
            <w:tcW w:w="270" w:type="dxa"/>
            <w:vMerge/>
          </w:tcPr>
          <w:p w:rsidR="001B15B3" w:rsidRPr="00CD5BDF" w:rsidRDefault="001B15B3" w:rsidP="009556E9">
            <w:pPr>
              <w:jc w:val="center"/>
              <w:rPr>
                <w:rFonts w:ascii="Times New Roman" w:hAnsi="Times New Roman" w:cs="Times New Roman"/>
                <w:lang w:eastAsia="en-US"/>
              </w:rPr>
            </w:pPr>
          </w:p>
        </w:tc>
        <w:tc>
          <w:tcPr>
            <w:tcW w:w="270" w:type="dxa"/>
            <w:vMerge/>
          </w:tcPr>
          <w:p w:rsidR="001B15B3" w:rsidRPr="00CD5BDF" w:rsidRDefault="001B15B3" w:rsidP="009556E9">
            <w:pPr>
              <w:jc w:val="center"/>
              <w:rPr>
                <w:rFonts w:ascii="Times New Roman" w:hAnsi="Times New Roman" w:cs="Times New Roman"/>
                <w:lang w:eastAsia="en-US"/>
              </w:rPr>
            </w:pPr>
          </w:p>
        </w:tc>
        <w:tc>
          <w:tcPr>
            <w:tcW w:w="270" w:type="dxa"/>
            <w:vMerge/>
          </w:tcPr>
          <w:p w:rsidR="001B15B3" w:rsidRPr="00CD5BDF" w:rsidRDefault="001B15B3" w:rsidP="009556E9">
            <w:pPr>
              <w:jc w:val="center"/>
              <w:rPr>
                <w:rFonts w:ascii="Times New Roman" w:hAnsi="Times New Roman" w:cs="Times New Roman"/>
                <w:lang w:eastAsia="en-US"/>
              </w:rPr>
            </w:pPr>
          </w:p>
        </w:tc>
        <w:tc>
          <w:tcPr>
            <w:tcW w:w="270" w:type="dxa"/>
            <w:vMerge/>
          </w:tcPr>
          <w:p w:rsidR="001B15B3" w:rsidRPr="00CD5BDF" w:rsidRDefault="001B15B3" w:rsidP="009556E9">
            <w:pPr>
              <w:jc w:val="center"/>
              <w:rPr>
                <w:rFonts w:ascii="Times New Roman" w:hAnsi="Times New Roman" w:cs="Times New Roman"/>
                <w:lang w:eastAsia="en-US"/>
              </w:rPr>
            </w:pPr>
          </w:p>
        </w:tc>
        <w:tc>
          <w:tcPr>
            <w:tcW w:w="4770" w:type="dxa"/>
            <w:vAlign w:val="center"/>
          </w:tcPr>
          <w:p w:rsidR="001B15B3" w:rsidRPr="00CD5BDF" w:rsidRDefault="001B15B3" w:rsidP="009556E9">
            <w:pPr>
              <w:keepNext/>
              <w:jc w:val="center"/>
              <w:outlineLvl w:val="3"/>
              <w:rPr>
                <w:rFonts w:ascii="Times New Roman" w:hAnsi="Times New Roman" w:cs="Times New Roman"/>
                <w:b/>
                <w:bCs/>
                <w:lang w:eastAsia="en-US"/>
              </w:rPr>
            </w:pPr>
            <w:r w:rsidRPr="00CD5BDF">
              <w:rPr>
                <w:rFonts w:ascii="Times New Roman" w:hAnsi="Times New Roman" w:cs="Times New Roman"/>
                <w:b/>
                <w:bCs/>
                <w:lang w:eastAsia="en-US"/>
              </w:rPr>
              <w:t>PRECAUTIONS AND CONTROLS</w:t>
            </w:r>
          </w:p>
        </w:tc>
        <w:tc>
          <w:tcPr>
            <w:tcW w:w="360" w:type="dxa"/>
            <w:vMerge/>
          </w:tcPr>
          <w:p w:rsidR="001B15B3" w:rsidRPr="00CD5BDF" w:rsidRDefault="001B15B3" w:rsidP="009556E9">
            <w:pPr>
              <w:jc w:val="center"/>
              <w:rPr>
                <w:rFonts w:ascii="Times New Roman" w:hAnsi="Times New Roman" w:cs="Times New Roman"/>
                <w:lang w:eastAsia="en-US"/>
              </w:rPr>
            </w:pPr>
          </w:p>
        </w:tc>
        <w:tc>
          <w:tcPr>
            <w:tcW w:w="473" w:type="dxa"/>
            <w:vMerge/>
          </w:tcPr>
          <w:p w:rsidR="001B15B3" w:rsidRPr="00CD5BDF" w:rsidRDefault="001B15B3" w:rsidP="009556E9">
            <w:pPr>
              <w:jc w:val="center"/>
              <w:rPr>
                <w:rFonts w:ascii="Times New Roman" w:hAnsi="Times New Roman" w:cs="Times New Roman"/>
                <w:lang w:eastAsia="en-US"/>
              </w:rPr>
            </w:pPr>
          </w:p>
        </w:tc>
        <w:tc>
          <w:tcPr>
            <w:tcW w:w="709" w:type="dxa"/>
            <w:vMerge/>
          </w:tcPr>
          <w:p w:rsidR="001B15B3" w:rsidRPr="00CD5BDF" w:rsidRDefault="001B15B3" w:rsidP="009556E9">
            <w:pPr>
              <w:jc w:val="center"/>
              <w:rPr>
                <w:rFonts w:ascii="Times New Roman" w:hAnsi="Times New Roman" w:cs="Times New Roman"/>
                <w:lang w:eastAsia="en-US"/>
              </w:rPr>
            </w:pPr>
          </w:p>
        </w:tc>
      </w:tr>
      <w:tr w:rsidR="001B15B3" w:rsidRPr="00CD5BDF" w:rsidTr="009556E9">
        <w:trPr>
          <w:trHeight w:val="665"/>
          <w:jc w:val="center"/>
        </w:trPr>
        <w:tc>
          <w:tcPr>
            <w:tcW w:w="2358" w:type="dxa"/>
          </w:tcPr>
          <w:p w:rsidR="001B15B3" w:rsidRPr="00CD5BDF" w:rsidRDefault="001B15B3" w:rsidP="009556E9">
            <w:pPr>
              <w:rPr>
                <w:rFonts w:ascii="Times New Roman" w:hAnsi="Times New Roman" w:cs="Times New Roman"/>
                <w:b/>
                <w:bCs/>
                <w:sz w:val="20"/>
                <w:lang w:eastAsia="en-US"/>
              </w:rPr>
            </w:pPr>
            <w:r w:rsidRPr="00CD5BDF">
              <w:rPr>
                <w:rFonts w:ascii="Times New Roman" w:hAnsi="Times New Roman" w:cs="Times New Roman"/>
                <w:lang w:eastAsia="en-US"/>
              </w:rPr>
              <w:t xml:space="preserve">Spectators on court </w:t>
            </w:r>
          </w:p>
        </w:tc>
        <w:tc>
          <w:tcPr>
            <w:tcW w:w="360" w:type="dxa"/>
          </w:tcPr>
          <w:p w:rsidR="001B15B3" w:rsidRPr="00CD5BDF" w:rsidRDefault="001B15B3" w:rsidP="009556E9">
            <w:pPr>
              <w:ind w:left="113" w:right="113"/>
              <w:jc w:val="center"/>
              <w:rPr>
                <w:rFonts w:ascii="Times New Roman" w:hAnsi="Times New Roman" w:cs="Times New Roman"/>
                <w:b/>
                <w:bCs/>
                <w:sz w:val="20"/>
                <w:lang w:eastAsia="en-US"/>
              </w:rPr>
            </w:pPr>
            <w:r w:rsidRPr="00CD5BDF">
              <w:rPr>
                <w:rFonts w:ascii="Times New Roman" w:hAnsi="Times New Roman" w:cs="Times New Roman"/>
                <w:lang w:eastAsia="en-US"/>
              </w:rPr>
              <w:t>1</w:t>
            </w:r>
          </w:p>
        </w:tc>
        <w:tc>
          <w:tcPr>
            <w:tcW w:w="5130" w:type="dxa"/>
          </w:tcPr>
          <w:p w:rsidR="001B15B3" w:rsidRPr="00CD5BDF" w:rsidRDefault="001B15B3" w:rsidP="009556E9">
            <w:pPr>
              <w:keepNext/>
              <w:outlineLvl w:val="3"/>
              <w:rPr>
                <w:rFonts w:ascii="Times New Roman" w:hAnsi="Times New Roman" w:cs="Times New Roman"/>
                <w:b/>
                <w:bCs/>
                <w:lang w:eastAsia="en-US"/>
              </w:rPr>
            </w:pPr>
            <w:r w:rsidRPr="00CD5BDF">
              <w:rPr>
                <w:rFonts w:ascii="Times New Roman" w:hAnsi="Times New Roman" w:cs="Times New Roman"/>
                <w:lang w:eastAsia="en-US"/>
              </w:rPr>
              <w:t xml:space="preserve">Non-participants converging on race lane area causing runner to trip </w:t>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sym w:font="Wingdings" w:char="F0FC"/>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sym w:font="Wingdings" w:char="F0FC"/>
            </w:r>
          </w:p>
        </w:tc>
        <w:tc>
          <w:tcPr>
            <w:tcW w:w="4770" w:type="dxa"/>
          </w:tcPr>
          <w:p w:rsidR="001B15B3" w:rsidRPr="00CD5BDF" w:rsidRDefault="001B15B3" w:rsidP="009556E9">
            <w:pPr>
              <w:keepNext/>
              <w:outlineLvl w:val="3"/>
              <w:rPr>
                <w:rFonts w:ascii="Times New Roman" w:hAnsi="Times New Roman" w:cs="Times New Roman"/>
                <w:b/>
                <w:bCs/>
                <w:lang w:eastAsia="en-US"/>
              </w:rPr>
            </w:pPr>
            <w:r w:rsidRPr="00CD5BDF">
              <w:rPr>
                <w:rFonts w:ascii="Times New Roman" w:hAnsi="Times New Roman" w:cs="Times New Roman"/>
                <w:lang w:eastAsia="en-US"/>
              </w:rPr>
              <w:t xml:space="preserve">All spectators reminded to stay off of the playing area. Spectator area set away from the courts or outside of the hall if possible </w:t>
            </w:r>
          </w:p>
        </w:tc>
        <w:tc>
          <w:tcPr>
            <w:tcW w:w="36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C</w:t>
            </w:r>
          </w:p>
        </w:tc>
        <w:tc>
          <w:tcPr>
            <w:tcW w:w="473"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3</w:t>
            </w:r>
          </w:p>
        </w:tc>
        <w:tc>
          <w:tcPr>
            <w:tcW w:w="709"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L</w:t>
            </w:r>
          </w:p>
        </w:tc>
      </w:tr>
      <w:tr w:rsidR="001B15B3" w:rsidRPr="00CD5BDF" w:rsidTr="009556E9">
        <w:trPr>
          <w:trHeight w:val="719"/>
          <w:jc w:val="center"/>
        </w:trPr>
        <w:tc>
          <w:tcPr>
            <w:tcW w:w="2358"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 xml:space="preserve">Movement of equipment </w:t>
            </w:r>
          </w:p>
        </w:tc>
        <w:tc>
          <w:tcPr>
            <w:tcW w:w="360" w:type="dxa"/>
            <w:vAlign w:val="center"/>
          </w:tcPr>
          <w:p w:rsidR="001B15B3" w:rsidRPr="00CD5BDF" w:rsidRDefault="001B15B3" w:rsidP="009556E9">
            <w:pPr>
              <w:ind w:left="113" w:right="113"/>
              <w:jc w:val="center"/>
              <w:rPr>
                <w:rFonts w:ascii="Times New Roman" w:hAnsi="Times New Roman" w:cs="Times New Roman"/>
                <w:lang w:eastAsia="en-US"/>
              </w:rPr>
            </w:pPr>
            <w:r w:rsidRPr="00CD5BDF">
              <w:rPr>
                <w:rFonts w:ascii="Times New Roman" w:hAnsi="Times New Roman" w:cs="Times New Roman"/>
                <w:b/>
                <w:bCs/>
                <w:sz w:val="20"/>
                <w:lang w:eastAsia="en-US"/>
              </w:rPr>
              <w:t>2</w:t>
            </w:r>
          </w:p>
        </w:tc>
        <w:tc>
          <w:tcPr>
            <w:tcW w:w="5130" w:type="dxa"/>
          </w:tcPr>
          <w:p w:rsidR="001B15B3" w:rsidRPr="00CD5BDF" w:rsidRDefault="001B15B3" w:rsidP="009556E9">
            <w:pPr>
              <w:keepNext/>
              <w:outlineLvl w:val="3"/>
              <w:rPr>
                <w:rFonts w:ascii="Times New Roman" w:hAnsi="Times New Roman" w:cs="Times New Roman"/>
                <w:lang w:eastAsia="en-US"/>
              </w:rPr>
            </w:pPr>
            <w:r w:rsidRPr="00CD5BDF">
              <w:rPr>
                <w:rFonts w:ascii="Times New Roman" w:hAnsi="Times New Roman" w:cs="Times New Roman"/>
                <w:lang w:eastAsia="en-US"/>
              </w:rPr>
              <w:t xml:space="preserve">Incorrect carrying of </w:t>
            </w:r>
            <w:proofErr w:type="spellStart"/>
            <w:r w:rsidRPr="00CD5BDF">
              <w:rPr>
                <w:rFonts w:ascii="Times New Roman" w:hAnsi="Times New Roman" w:cs="Times New Roman"/>
                <w:lang w:eastAsia="en-US"/>
              </w:rPr>
              <w:t>reversa</w:t>
            </w:r>
            <w:proofErr w:type="spellEnd"/>
            <w:r w:rsidRPr="00CD5BDF">
              <w:rPr>
                <w:rFonts w:ascii="Times New Roman" w:hAnsi="Times New Roman" w:cs="Times New Roman"/>
                <w:lang w:eastAsia="en-US"/>
              </w:rPr>
              <w:t xml:space="preserve"> boards or incorrect set up of equipment </w:t>
            </w:r>
          </w:p>
        </w:tc>
        <w:tc>
          <w:tcPr>
            <w:tcW w:w="27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sym w:font="Wingdings" w:char="F0FC"/>
            </w:r>
          </w:p>
        </w:tc>
        <w:tc>
          <w:tcPr>
            <w:tcW w:w="27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sym w:font="Wingdings" w:char="F0FC"/>
            </w:r>
          </w:p>
        </w:tc>
        <w:tc>
          <w:tcPr>
            <w:tcW w:w="27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sym w:font="Wingdings" w:char="F0FC"/>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p>
        </w:tc>
        <w:tc>
          <w:tcPr>
            <w:tcW w:w="4770" w:type="dxa"/>
          </w:tcPr>
          <w:p w:rsidR="001B15B3" w:rsidRPr="00CD5BDF" w:rsidRDefault="001B15B3" w:rsidP="009556E9">
            <w:pPr>
              <w:keepNext/>
              <w:outlineLvl w:val="3"/>
              <w:rPr>
                <w:rFonts w:ascii="Times New Roman" w:hAnsi="Times New Roman" w:cs="Times New Roman"/>
                <w:lang w:eastAsia="en-US"/>
              </w:rPr>
            </w:pPr>
            <w:r w:rsidRPr="00CD5BDF">
              <w:rPr>
                <w:rFonts w:ascii="Times New Roman" w:hAnsi="Times New Roman" w:cs="Times New Roman"/>
                <w:lang w:eastAsia="en-US"/>
              </w:rPr>
              <w:t>All equipment set up by trained staff to specifications pre-set by organisers. Heavy equipment carried in 2’s in correct accordance with manual handling</w:t>
            </w:r>
          </w:p>
        </w:tc>
        <w:tc>
          <w:tcPr>
            <w:tcW w:w="36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B</w:t>
            </w:r>
          </w:p>
        </w:tc>
        <w:tc>
          <w:tcPr>
            <w:tcW w:w="473"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3</w:t>
            </w:r>
          </w:p>
        </w:tc>
        <w:tc>
          <w:tcPr>
            <w:tcW w:w="709"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L</w:t>
            </w:r>
          </w:p>
        </w:tc>
      </w:tr>
      <w:tr w:rsidR="001B15B3" w:rsidRPr="00CD5BDF" w:rsidTr="009556E9">
        <w:trPr>
          <w:trHeight w:val="719"/>
          <w:jc w:val="center"/>
        </w:trPr>
        <w:tc>
          <w:tcPr>
            <w:tcW w:w="2358" w:type="dxa"/>
          </w:tcPr>
          <w:p w:rsidR="001B15B3" w:rsidRPr="00CD5BDF" w:rsidRDefault="001B15B3" w:rsidP="009556E9">
            <w:pPr>
              <w:jc w:val="both"/>
              <w:rPr>
                <w:rFonts w:ascii="Times New Roman" w:hAnsi="Times New Roman" w:cs="Times New Roman"/>
                <w:lang w:eastAsia="en-US"/>
              </w:rPr>
            </w:pPr>
            <w:r w:rsidRPr="00CD5BDF">
              <w:rPr>
                <w:rFonts w:ascii="Times New Roman" w:hAnsi="Times New Roman" w:cs="Times New Roman"/>
                <w:lang w:eastAsia="en-US"/>
              </w:rPr>
              <w:t>Running / Jumping</w:t>
            </w:r>
          </w:p>
        </w:tc>
        <w:tc>
          <w:tcPr>
            <w:tcW w:w="360" w:type="dxa"/>
            <w:vAlign w:val="center"/>
          </w:tcPr>
          <w:p w:rsidR="001B15B3" w:rsidRPr="00CD5BDF" w:rsidRDefault="001B15B3" w:rsidP="009556E9">
            <w:pPr>
              <w:jc w:val="center"/>
              <w:rPr>
                <w:rFonts w:ascii="Times New Roman" w:hAnsi="Times New Roman" w:cs="Times New Roman"/>
                <w:b/>
                <w:bCs/>
                <w:sz w:val="20"/>
                <w:lang w:eastAsia="en-US"/>
              </w:rPr>
            </w:pPr>
            <w:r w:rsidRPr="00CD5BDF">
              <w:rPr>
                <w:rFonts w:ascii="Times New Roman" w:hAnsi="Times New Roman" w:cs="Times New Roman"/>
                <w:b/>
                <w:bCs/>
                <w:sz w:val="20"/>
                <w:lang w:eastAsia="en-US"/>
              </w:rPr>
              <w:t>3</w:t>
            </w:r>
          </w:p>
        </w:tc>
        <w:tc>
          <w:tcPr>
            <w:tcW w:w="513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Pulled muscles caused by inadequate warm-up.</w:t>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sym w:font="Wingdings" w:char="F0FC"/>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p>
        </w:tc>
        <w:tc>
          <w:tcPr>
            <w:tcW w:w="477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Provide warm-up time at the start of each competition. Also include stretches of major muscle groups.</w:t>
            </w:r>
          </w:p>
        </w:tc>
        <w:tc>
          <w:tcPr>
            <w:tcW w:w="36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C</w:t>
            </w:r>
          </w:p>
        </w:tc>
        <w:tc>
          <w:tcPr>
            <w:tcW w:w="473"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3</w:t>
            </w:r>
          </w:p>
        </w:tc>
        <w:tc>
          <w:tcPr>
            <w:tcW w:w="709"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L</w:t>
            </w:r>
          </w:p>
        </w:tc>
      </w:tr>
      <w:tr w:rsidR="001B15B3" w:rsidRPr="00CD5BDF" w:rsidTr="009556E9">
        <w:trPr>
          <w:trHeight w:val="719"/>
          <w:jc w:val="center"/>
        </w:trPr>
        <w:tc>
          <w:tcPr>
            <w:tcW w:w="2358" w:type="dxa"/>
          </w:tcPr>
          <w:p w:rsidR="001B15B3" w:rsidRPr="00CD5BDF" w:rsidRDefault="001B15B3" w:rsidP="009556E9">
            <w:pPr>
              <w:jc w:val="both"/>
              <w:rPr>
                <w:rFonts w:ascii="Times New Roman" w:hAnsi="Times New Roman" w:cs="Times New Roman"/>
                <w:lang w:eastAsia="en-US"/>
              </w:rPr>
            </w:pPr>
            <w:r w:rsidRPr="00CD5BDF">
              <w:rPr>
                <w:rFonts w:ascii="Times New Roman" w:hAnsi="Times New Roman" w:cs="Times New Roman"/>
                <w:lang w:eastAsia="en-US"/>
              </w:rPr>
              <w:t>Running / Jumping</w:t>
            </w:r>
          </w:p>
        </w:tc>
        <w:tc>
          <w:tcPr>
            <w:tcW w:w="360" w:type="dxa"/>
            <w:vAlign w:val="center"/>
          </w:tcPr>
          <w:p w:rsidR="001B15B3" w:rsidRPr="00CD5BDF" w:rsidRDefault="001B15B3" w:rsidP="009556E9">
            <w:pPr>
              <w:jc w:val="center"/>
              <w:rPr>
                <w:rFonts w:ascii="Times New Roman" w:hAnsi="Times New Roman" w:cs="Times New Roman"/>
                <w:b/>
                <w:bCs/>
                <w:sz w:val="20"/>
                <w:lang w:eastAsia="en-US"/>
              </w:rPr>
            </w:pPr>
            <w:r w:rsidRPr="00CD5BDF">
              <w:rPr>
                <w:rFonts w:ascii="Times New Roman" w:hAnsi="Times New Roman" w:cs="Times New Roman"/>
                <w:b/>
                <w:bCs/>
                <w:sz w:val="20"/>
                <w:lang w:eastAsia="en-US"/>
              </w:rPr>
              <w:t>4</w:t>
            </w:r>
          </w:p>
        </w:tc>
        <w:tc>
          <w:tcPr>
            <w:tcW w:w="513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Slips and twists of lower limbs in wet conditions and / or uneven surface.</w:t>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sym w:font="Wingdings" w:char="F0FC"/>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p>
        </w:tc>
        <w:tc>
          <w:tcPr>
            <w:tcW w:w="477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Ensure surface is checked prior to use and any spills wiped immediately</w:t>
            </w:r>
          </w:p>
        </w:tc>
        <w:tc>
          <w:tcPr>
            <w:tcW w:w="36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C</w:t>
            </w:r>
          </w:p>
        </w:tc>
        <w:tc>
          <w:tcPr>
            <w:tcW w:w="473"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3</w:t>
            </w:r>
          </w:p>
        </w:tc>
        <w:tc>
          <w:tcPr>
            <w:tcW w:w="709"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L</w:t>
            </w:r>
          </w:p>
        </w:tc>
      </w:tr>
      <w:tr w:rsidR="001B15B3" w:rsidRPr="00CD5BDF" w:rsidTr="009556E9">
        <w:trPr>
          <w:trHeight w:val="719"/>
          <w:jc w:val="center"/>
        </w:trPr>
        <w:tc>
          <w:tcPr>
            <w:tcW w:w="2358" w:type="dxa"/>
          </w:tcPr>
          <w:p w:rsidR="001B15B3" w:rsidRPr="00CD5BDF" w:rsidRDefault="001B15B3" w:rsidP="009556E9">
            <w:pPr>
              <w:jc w:val="both"/>
              <w:rPr>
                <w:rFonts w:ascii="Times New Roman" w:hAnsi="Times New Roman" w:cs="Times New Roman"/>
                <w:lang w:eastAsia="en-US"/>
              </w:rPr>
            </w:pPr>
            <w:proofErr w:type="spellStart"/>
            <w:r w:rsidRPr="00CD5BDF">
              <w:rPr>
                <w:rFonts w:ascii="Times New Roman" w:hAnsi="Times New Roman" w:cs="Times New Roman"/>
                <w:lang w:eastAsia="en-US"/>
              </w:rPr>
              <w:t>Reversa</w:t>
            </w:r>
            <w:proofErr w:type="spellEnd"/>
            <w:r w:rsidRPr="00CD5BDF">
              <w:rPr>
                <w:rFonts w:ascii="Times New Roman" w:hAnsi="Times New Roman" w:cs="Times New Roman"/>
                <w:lang w:eastAsia="en-US"/>
              </w:rPr>
              <w:t xml:space="preserve"> Board </w:t>
            </w:r>
          </w:p>
        </w:tc>
        <w:tc>
          <w:tcPr>
            <w:tcW w:w="360" w:type="dxa"/>
          </w:tcPr>
          <w:p w:rsidR="001B15B3" w:rsidRPr="00CD5BDF" w:rsidRDefault="001B15B3" w:rsidP="009556E9">
            <w:pPr>
              <w:jc w:val="center"/>
              <w:rPr>
                <w:rFonts w:ascii="Times New Roman" w:hAnsi="Times New Roman" w:cs="Times New Roman"/>
                <w:b/>
                <w:bCs/>
                <w:sz w:val="20"/>
                <w:lang w:eastAsia="en-US"/>
              </w:rPr>
            </w:pPr>
            <w:r w:rsidRPr="00CD5BDF">
              <w:rPr>
                <w:rFonts w:ascii="Times New Roman" w:hAnsi="Times New Roman" w:cs="Times New Roman"/>
                <w:lang w:eastAsia="en-US"/>
              </w:rPr>
              <w:t>5</w:t>
            </w:r>
          </w:p>
        </w:tc>
        <w:tc>
          <w:tcPr>
            <w:tcW w:w="513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 xml:space="preserve">Connection with </w:t>
            </w:r>
            <w:proofErr w:type="spellStart"/>
            <w:r w:rsidRPr="00CD5BDF">
              <w:rPr>
                <w:rFonts w:ascii="Times New Roman" w:hAnsi="Times New Roman" w:cs="Times New Roman"/>
                <w:lang w:eastAsia="en-US"/>
              </w:rPr>
              <w:t>reversa</w:t>
            </w:r>
            <w:proofErr w:type="spellEnd"/>
            <w:r w:rsidRPr="00CD5BDF">
              <w:rPr>
                <w:rFonts w:ascii="Times New Roman" w:hAnsi="Times New Roman" w:cs="Times New Roman"/>
                <w:lang w:eastAsia="en-US"/>
              </w:rPr>
              <w:t xml:space="preserve"> board being incorrect</w:t>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sym w:font="Wingdings" w:char="F0FC"/>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p>
        </w:tc>
        <w:tc>
          <w:tcPr>
            <w:tcW w:w="477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Correct rebound technique is shown at start of event.</w:t>
            </w:r>
          </w:p>
        </w:tc>
        <w:tc>
          <w:tcPr>
            <w:tcW w:w="36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C</w:t>
            </w:r>
          </w:p>
        </w:tc>
        <w:tc>
          <w:tcPr>
            <w:tcW w:w="473"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3</w:t>
            </w:r>
          </w:p>
        </w:tc>
        <w:tc>
          <w:tcPr>
            <w:tcW w:w="709"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L</w:t>
            </w:r>
          </w:p>
        </w:tc>
      </w:tr>
      <w:tr w:rsidR="001B15B3" w:rsidRPr="00CD5BDF" w:rsidTr="009556E9">
        <w:trPr>
          <w:trHeight w:val="719"/>
          <w:jc w:val="center"/>
        </w:trPr>
        <w:tc>
          <w:tcPr>
            <w:tcW w:w="2358" w:type="dxa"/>
          </w:tcPr>
          <w:p w:rsidR="001B15B3" w:rsidRPr="00CD5BDF" w:rsidRDefault="001B15B3" w:rsidP="009556E9">
            <w:pPr>
              <w:jc w:val="both"/>
              <w:rPr>
                <w:rFonts w:ascii="Times New Roman" w:hAnsi="Times New Roman" w:cs="Times New Roman"/>
                <w:lang w:eastAsia="en-US"/>
              </w:rPr>
            </w:pPr>
            <w:r w:rsidRPr="00CD5BDF">
              <w:rPr>
                <w:rFonts w:ascii="Times New Roman" w:hAnsi="Times New Roman" w:cs="Times New Roman"/>
                <w:lang w:eastAsia="en-US"/>
              </w:rPr>
              <w:t xml:space="preserve">Relay equipment </w:t>
            </w:r>
          </w:p>
        </w:tc>
        <w:tc>
          <w:tcPr>
            <w:tcW w:w="360" w:type="dxa"/>
          </w:tcPr>
          <w:p w:rsidR="001B15B3" w:rsidRPr="00CD5BDF" w:rsidRDefault="001B15B3" w:rsidP="009556E9">
            <w:pPr>
              <w:jc w:val="center"/>
              <w:rPr>
                <w:rFonts w:ascii="Times New Roman" w:hAnsi="Times New Roman" w:cs="Times New Roman"/>
                <w:b/>
                <w:bCs/>
                <w:sz w:val="20"/>
                <w:lang w:eastAsia="en-US"/>
              </w:rPr>
            </w:pPr>
            <w:r w:rsidRPr="00CD5BDF">
              <w:rPr>
                <w:rFonts w:ascii="Times New Roman" w:hAnsi="Times New Roman" w:cs="Times New Roman"/>
                <w:lang w:eastAsia="en-US"/>
              </w:rPr>
              <w:t>6</w:t>
            </w:r>
          </w:p>
        </w:tc>
        <w:tc>
          <w:tcPr>
            <w:tcW w:w="513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Tripping on equipment during obstacle relay. Hitting relay team with baton</w:t>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sym w:font="Wingdings" w:char="F0FC"/>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p>
        </w:tc>
        <w:tc>
          <w:tcPr>
            <w:tcW w:w="477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 xml:space="preserve">Participants given demo before activity starts to ensure they know how to use equipment safely. Foam batons used for change overs </w:t>
            </w:r>
          </w:p>
        </w:tc>
        <w:tc>
          <w:tcPr>
            <w:tcW w:w="36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C</w:t>
            </w:r>
          </w:p>
        </w:tc>
        <w:tc>
          <w:tcPr>
            <w:tcW w:w="473"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2</w:t>
            </w:r>
          </w:p>
        </w:tc>
        <w:tc>
          <w:tcPr>
            <w:tcW w:w="709"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L</w:t>
            </w:r>
          </w:p>
        </w:tc>
      </w:tr>
      <w:tr w:rsidR="001B15B3" w:rsidRPr="00CD5BDF" w:rsidTr="009556E9">
        <w:trPr>
          <w:trHeight w:val="719"/>
          <w:jc w:val="center"/>
        </w:trPr>
        <w:tc>
          <w:tcPr>
            <w:tcW w:w="2358" w:type="dxa"/>
          </w:tcPr>
          <w:p w:rsidR="001B15B3" w:rsidRPr="00CD5BDF" w:rsidRDefault="001B15B3" w:rsidP="009556E9">
            <w:pPr>
              <w:jc w:val="both"/>
              <w:rPr>
                <w:rFonts w:ascii="Times New Roman" w:hAnsi="Times New Roman" w:cs="Times New Roman"/>
                <w:lang w:eastAsia="en-US"/>
              </w:rPr>
            </w:pPr>
            <w:r w:rsidRPr="00CD5BDF">
              <w:rPr>
                <w:rFonts w:ascii="Times New Roman" w:hAnsi="Times New Roman" w:cs="Times New Roman"/>
                <w:lang w:eastAsia="en-US"/>
              </w:rPr>
              <w:lastRenderedPageBreak/>
              <w:t>Long jump indoors</w:t>
            </w:r>
          </w:p>
        </w:tc>
        <w:tc>
          <w:tcPr>
            <w:tcW w:w="360" w:type="dxa"/>
            <w:vAlign w:val="center"/>
          </w:tcPr>
          <w:p w:rsidR="001B15B3" w:rsidRPr="00CD5BDF" w:rsidRDefault="001B15B3" w:rsidP="009556E9">
            <w:pPr>
              <w:jc w:val="center"/>
              <w:rPr>
                <w:rFonts w:ascii="Times New Roman" w:hAnsi="Times New Roman" w:cs="Times New Roman"/>
                <w:b/>
                <w:bCs/>
                <w:sz w:val="20"/>
                <w:lang w:eastAsia="en-US"/>
              </w:rPr>
            </w:pPr>
            <w:r w:rsidRPr="00CD5BDF">
              <w:rPr>
                <w:rFonts w:ascii="Times New Roman" w:hAnsi="Times New Roman" w:cs="Times New Roman"/>
                <w:b/>
                <w:bCs/>
                <w:sz w:val="20"/>
                <w:lang w:eastAsia="en-US"/>
              </w:rPr>
              <w:t>7</w:t>
            </w:r>
          </w:p>
        </w:tc>
        <w:tc>
          <w:tcPr>
            <w:tcW w:w="513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Slips on dusty floor and bruising caused by contact with hard surfaces.</w:t>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sym w:font="Wingdings" w:char="F0FC"/>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p>
        </w:tc>
        <w:tc>
          <w:tcPr>
            <w:tcW w:w="477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Advise cleaning staff re floor condition.  Check student footwear is secure.  Provide adequate landing area of matting.</w:t>
            </w:r>
          </w:p>
        </w:tc>
        <w:tc>
          <w:tcPr>
            <w:tcW w:w="36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C</w:t>
            </w:r>
          </w:p>
        </w:tc>
        <w:tc>
          <w:tcPr>
            <w:tcW w:w="473"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2</w:t>
            </w:r>
          </w:p>
        </w:tc>
        <w:tc>
          <w:tcPr>
            <w:tcW w:w="709"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L</w:t>
            </w:r>
          </w:p>
        </w:tc>
      </w:tr>
      <w:tr w:rsidR="001B15B3" w:rsidRPr="00CD5BDF" w:rsidTr="009556E9">
        <w:trPr>
          <w:trHeight w:val="719"/>
          <w:jc w:val="center"/>
        </w:trPr>
        <w:tc>
          <w:tcPr>
            <w:tcW w:w="2358" w:type="dxa"/>
          </w:tcPr>
          <w:p w:rsidR="001B15B3" w:rsidRPr="00CD5BDF" w:rsidRDefault="001B15B3" w:rsidP="009556E9">
            <w:pPr>
              <w:jc w:val="both"/>
              <w:rPr>
                <w:rFonts w:ascii="Times New Roman" w:hAnsi="Times New Roman" w:cs="Times New Roman"/>
                <w:lang w:eastAsia="en-US"/>
              </w:rPr>
            </w:pPr>
            <w:r w:rsidRPr="00CD5BDF">
              <w:rPr>
                <w:rFonts w:ascii="Times New Roman" w:hAnsi="Times New Roman" w:cs="Times New Roman"/>
                <w:lang w:eastAsia="en-US"/>
              </w:rPr>
              <w:t>Throwing events</w:t>
            </w:r>
          </w:p>
        </w:tc>
        <w:tc>
          <w:tcPr>
            <w:tcW w:w="360" w:type="dxa"/>
            <w:vAlign w:val="center"/>
          </w:tcPr>
          <w:p w:rsidR="001B15B3" w:rsidRPr="00CD5BDF" w:rsidRDefault="001B15B3" w:rsidP="009556E9">
            <w:pPr>
              <w:jc w:val="center"/>
              <w:rPr>
                <w:rFonts w:ascii="Times New Roman" w:hAnsi="Times New Roman" w:cs="Times New Roman"/>
                <w:b/>
                <w:bCs/>
                <w:sz w:val="20"/>
                <w:lang w:eastAsia="en-US"/>
              </w:rPr>
            </w:pPr>
            <w:r w:rsidRPr="00CD5BDF">
              <w:rPr>
                <w:rFonts w:ascii="Times New Roman" w:hAnsi="Times New Roman" w:cs="Times New Roman"/>
                <w:b/>
                <w:bCs/>
                <w:sz w:val="20"/>
                <w:lang w:eastAsia="en-US"/>
              </w:rPr>
              <w:t>8</w:t>
            </w:r>
          </w:p>
        </w:tc>
        <w:tc>
          <w:tcPr>
            <w:tcW w:w="513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Soft javelin shape and medicine ball heaviness can cause bruising, when carried or being thrown.</w:t>
            </w:r>
          </w:p>
        </w:tc>
        <w:tc>
          <w:tcPr>
            <w:tcW w:w="27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sym w:font="Wingdings" w:char="F0FC"/>
            </w:r>
          </w:p>
        </w:tc>
        <w:tc>
          <w:tcPr>
            <w:tcW w:w="27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sym w:font="Wingdings" w:char="F0FC"/>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p>
        </w:tc>
        <w:tc>
          <w:tcPr>
            <w:tcW w:w="477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Limit number of items to be carried.  Javelins vertical.  Throw in one direction only.</w:t>
            </w:r>
          </w:p>
        </w:tc>
        <w:tc>
          <w:tcPr>
            <w:tcW w:w="36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B</w:t>
            </w:r>
          </w:p>
        </w:tc>
        <w:tc>
          <w:tcPr>
            <w:tcW w:w="473"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3</w:t>
            </w:r>
          </w:p>
        </w:tc>
        <w:tc>
          <w:tcPr>
            <w:tcW w:w="709"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L</w:t>
            </w:r>
          </w:p>
        </w:tc>
      </w:tr>
      <w:tr w:rsidR="001B15B3" w:rsidRPr="00CD5BDF" w:rsidTr="009556E9">
        <w:trPr>
          <w:trHeight w:val="719"/>
          <w:jc w:val="center"/>
        </w:trPr>
        <w:tc>
          <w:tcPr>
            <w:tcW w:w="2358" w:type="dxa"/>
          </w:tcPr>
          <w:p w:rsidR="001B15B3" w:rsidRPr="00CD5BDF" w:rsidRDefault="001B15B3" w:rsidP="009556E9">
            <w:pPr>
              <w:jc w:val="both"/>
              <w:rPr>
                <w:rFonts w:ascii="Times New Roman" w:hAnsi="Times New Roman" w:cs="Times New Roman"/>
                <w:lang w:eastAsia="en-US"/>
              </w:rPr>
            </w:pPr>
            <w:r w:rsidRPr="00CD5BDF">
              <w:rPr>
                <w:rFonts w:ascii="Times New Roman" w:hAnsi="Times New Roman" w:cs="Times New Roman"/>
                <w:lang w:eastAsia="en-US"/>
              </w:rPr>
              <w:t>Throwing events</w:t>
            </w:r>
          </w:p>
        </w:tc>
        <w:tc>
          <w:tcPr>
            <w:tcW w:w="360" w:type="dxa"/>
            <w:vAlign w:val="center"/>
          </w:tcPr>
          <w:p w:rsidR="001B15B3" w:rsidRPr="00CD5BDF" w:rsidRDefault="001B15B3" w:rsidP="009556E9">
            <w:pPr>
              <w:jc w:val="center"/>
              <w:rPr>
                <w:rFonts w:ascii="Times New Roman" w:hAnsi="Times New Roman" w:cs="Times New Roman"/>
                <w:b/>
                <w:bCs/>
                <w:sz w:val="20"/>
                <w:lang w:eastAsia="en-US"/>
              </w:rPr>
            </w:pPr>
            <w:r w:rsidRPr="00CD5BDF">
              <w:rPr>
                <w:rFonts w:ascii="Times New Roman" w:hAnsi="Times New Roman" w:cs="Times New Roman"/>
                <w:b/>
                <w:bCs/>
                <w:sz w:val="20"/>
                <w:lang w:eastAsia="en-US"/>
              </w:rPr>
              <w:t>8</w:t>
            </w:r>
          </w:p>
        </w:tc>
        <w:tc>
          <w:tcPr>
            <w:tcW w:w="513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 xml:space="preserve">Hitting another participant </w:t>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sym w:font="Wingdings" w:char="F0FC"/>
            </w:r>
          </w:p>
        </w:tc>
        <w:tc>
          <w:tcPr>
            <w:tcW w:w="27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sym w:font="Wingdings" w:char="F0FC"/>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sym w:font="Wingdings" w:char="F0FC"/>
            </w:r>
          </w:p>
        </w:tc>
        <w:tc>
          <w:tcPr>
            <w:tcW w:w="477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Carry implements back to throwing area.</w:t>
            </w:r>
          </w:p>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All stand behind thrower. Demonstrate safe retrieve (</w:t>
            </w:r>
            <w:proofErr w:type="spellStart"/>
            <w:r w:rsidRPr="00CD5BDF">
              <w:rPr>
                <w:rFonts w:ascii="Times New Roman" w:hAnsi="Times New Roman" w:cs="Times New Roman"/>
                <w:lang w:eastAsia="en-US"/>
              </w:rPr>
              <w:t>N.</w:t>
            </w:r>
            <w:proofErr w:type="gramStart"/>
            <w:r w:rsidRPr="00CD5BDF">
              <w:rPr>
                <w:rFonts w:ascii="Times New Roman" w:hAnsi="Times New Roman" w:cs="Times New Roman"/>
                <w:lang w:eastAsia="en-US"/>
              </w:rPr>
              <w:t>B.When</w:t>
            </w:r>
            <w:proofErr w:type="spellEnd"/>
            <w:proofErr w:type="gramEnd"/>
            <w:r w:rsidRPr="00CD5BDF">
              <w:rPr>
                <w:rFonts w:ascii="Times New Roman" w:hAnsi="Times New Roman" w:cs="Times New Roman"/>
                <w:lang w:eastAsia="en-US"/>
              </w:rPr>
              <w:t xml:space="preserve"> all items have been thrown)</w:t>
            </w:r>
          </w:p>
        </w:tc>
        <w:tc>
          <w:tcPr>
            <w:tcW w:w="36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C</w:t>
            </w:r>
          </w:p>
        </w:tc>
        <w:tc>
          <w:tcPr>
            <w:tcW w:w="473"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3</w:t>
            </w:r>
          </w:p>
        </w:tc>
        <w:tc>
          <w:tcPr>
            <w:tcW w:w="709"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L</w:t>
            </w:r>
          </w:p>
        </w:tc>
      </w:tr>
      <w:tr w:rsidR="001B15B3" w:rsidRPr="00CD5BDF" w:rsidTr="009556E9">
        <w:trPr>
          <w:trHeight w:val="719"/>
          <w:jc w:val="center"/>
        </w:trPr>
        <w:tc>
          <w:tcPr>
            <w:tcW w:w="2358" w:type="dxa"/>
          </w:tcPr>
          <w:p w:rsidR="001B15B3" w:rsidRPr="00CD5BDF" w:rsidRDefault="001B15B3" w:rsidP="009556E9">
            <w:pPr>
              <w:jc w:val="both"/>
              <w:rPr>
                <w:rFonts w:ascii="Times New Roman" w:hAnsi="Times New Roman" w:cs="Times New Roman"/>
                <w:lang w:eastAsia="en-US"/>
              </w:rPr>
            </w:pPr>
            <w:r w:rsidRPr="00CD5BDF">
              <w:rPr>
                <w:rFonts w:ascii="Times New Roman" w:hAnsi="Times New Roman" w:cs="Times New Roman"/>
                <w:lang w:eastAsia="en-US"/>
              </w:rPr>
              <w:t xml:space="preserve">Throwing events </w:t>
            </w:r>
          </w:p>
        </w:tc>
        <w:tc>
          <w:tcPr>
            <w:tcW w:w="360" w:type="dxa"/>
            <w:vAlign w:val="center"/>
          </w:tcPr>
          <w:p w:rsidR="001B15B3" w:rsidRPr="00CD5BDF" w:rsidRDefault="001B15B3" w:rsidP="009556E9">
            <w:pPr>
              <w:jc w:val="center"/>
              <w:rPr>
                <w:rFonts w:ascii="Times New Roman" w:hAnsi="Times New Roman" w:cs="Times New Roman"/>
                <w:b/>
                <w:bCs/>
                <w:sz w:val="20"/>
                <w:lang w:eastAsia="en-US"/>
              </w:rPr>
            </w:pPr>
            <w:r w:rsidRPr="00CD5BDF">
              <w:rPr>
                <w:rFonts w:ascii="Times New Roman" w:hAnsi="Times New Roman" w:cs="Times New Roman"/>
                <w:b/>
                <w:bCs/>
                <w:sz w:val="20"/>
                <w:lang w:eastAsia="en-US"/>
              </w:rPr>
              <w:t>9</w:t>
            </w:r>
          </w:p>
        </w:tc>
        <w:tc>
          <w:tcPr>
            <w:tcW w:w="513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 xml:space="preserve">Falling when throwing </w:t>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sym w:font="Wingdings" w:char="F0FC"/>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p>
        </w:tc>
        <w:tc>
          <w:tcPr>
            <w:tcW w:w="477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Throwing area should provide good grip to avoid slips.</w:t>
            </w:r>
          </w:p>
        </w:tc>
        <w:tc>
          <w:tcPr>
            <w:tcW w:w="36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C</w:t>
            </w:r>
          </w:p>
        </w:tc>
        <w:tc>
          <w:tcPr>
            <w:tcW w:w="473"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3</w:t>
            </w:r>
          </w:p>
        </w:tc>
        <w:tc>
          <w:tcPr>
            <w:tcW w:w="709"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L</w:t>
            </w:r>
          </w:p>
        </w:tc>
      </w:tr>
      <w:tr w:rsidR="001B15B3" w:rsidRPr="00CD5BDF" w:rsidTr="009556E9">
        <w:trPr>
          <w:trHeight w:val="719"/>
          <w:jc w:val="center"/>
        </w:trPr>
        <w:tc>
          <w:tcPr>
            <w:tcW w:w="2358" w:type="dxa"/>
          </w:tcPr>
          <w:p w:rsidR="001B15B3" w:rsidRPr="00CD5BDF" w:rsidRDefault="001B15B3" w:rsidP="009556E9">
            <w:pPr>
              <w:jc w:val="both"/>
              <w:rPr>
                <w:rFonts w:ascii="Times New Roman" w:hAnsi="Times New Roman" w:cs="Times New Roman"/>
                <w:lang w:eastAsia="en-US"/>
              </w:rPr>
            </w:pPr>
            <w:r w:rsidRPr="00CD5BDF">
              <w:rPr>
                <w:rFonts w:ascii="Times New Roman" w:hAnsi="Times New Roman" w:cs="Times New Roman"/>
                <w:lang w:eastAsia="en-US"/>
              </w:rPr>
              <w:t>Speed bounce</w:t>
            </w:r>
          </w:p>
        </w:tc>
        <w:tc>
          <w:tcPr>
            <w:tcW w:w="360" w:type="dxa"/>
            <w:vAlign w:val="center"/>
          </w:tcPr>
          <w:p w:rsidR="001B15B3" w:rsidRPr="00CD5BDF" w:rsidRDefault="001B15B3" w:rsidP="009556E9">
            <w:pPr>
              <w:jc w:val="center"/>
              <w:rPr>
                <w:rFonts w:ascii="Times New Roman" w:hAnsi="Times New Roman" w:cs="Times New Roman"/>
                <w:b/>
                <w:bCs/>
                <w:sz w:val="20"/>
                <w:lang w:eastAsia="en-US"/>
              </w:rPr>
            </w:pPr>
            <w:r w:rsidRPr="00CD5BDF">
              <w:rPr>
                <w:rFonts w:ascii="Times New Roman" w:hAnsi="Times New Roman" w:cs="Times New Roman"/>
                <w:b/>
                <w:bCs/>
                <w:sz w:val="20"/>
                <w:lang w:eastAsia="en-US"/>
              </w:rPr>
              <w:t>10</w:t>
            </w:r>
          </w:p>
        </w:tc>
        <w:tc>
          <w:tcPr>
            <w:tcW w:w="513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 xml:space="preserve">Mat slipping during bounce and participant falling </w:t>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sym w:font="Wingdings" w:char="F0FC"/>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p>
        </w:tc>
        <w:tc>
          <w:tcPr>
            <w:tcW w:w="477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Mat secured to the floor or held to ensure it is sturdy for participants throughout their time</w:t>
            </w:r>
          </w:p>
        </w:tc>
        <w:tc>
          <w:tcPr>
            <w:tcW w:w="36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C</w:t>
            </w:r>
          </w:p>
        </w:tc>
        <w:tc>
          <w:tcPr>
            <w:tcW w:w="473"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2</w:t>
            </w:r>
          </w:p>
        </w:tc>
        <w:tc>
          <w:tcPr>
            <w:tcW w:w="709"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L</w:t>
            </w:r>
          </w:p>
        </w:tc>
      </w:tr>
      <w:tr w:rsidR="001B15B3" w:rsidRPr="00CD5BDF" w:rsidTr="009556E9">
        <w:trPr>
          <w:trHeight w:val="719"/>
          <w:jc w:val="center"/>
        </w:trPr>
        <w:tc>
          <w:tcPr>
            <w:tcW w:w="2358" w:type="dxa"/>
          </w:tcPr>
          <w:p w:rsidR="001B15B3" w:rsidRPr="00CD5BDF" w:rsidRDefault="001B15B3" w:rsidP="009556E9">
            <w:pPr>
              <w:jc w:val="both"/>
              <w:rPr>
                <w:rFonts w:ascii="Times New Roman" w:hAnsi="Times New Roman" w:cs="Times New Roman"/>
                <w:lang w:eastAsia="en-US"/>
              </w:rPr>
            </w:pPr>
            <w:r w:rsidRPr="00CD5BDF">
              <w:rPr>
                <w:rFonts w:ascii="Times New Roman" w:hAnsi="Times New Roman" w:cs="Times New Roman"/>
                <w:lang w:eastAsia="en-US"/>
              </w:rPr>
              <w:t xml:space="preserve">Vertical jump </w:t>
            </w:r>
          </w:p>
        </w:tc>
        <w:tc>
          <w:tcPr>
            <w:tcW w:w="360" w:type="dxa"/>
            <w:vAlign w:val="center"/>
          </w:tcPr>
          <w:p w:rsidR="001B15B3" w:rsidRPr="00CD5BDF" w:rsidRDefault="001B15B3" w:rsidP="009556E9">
            <w:pPr>
              <w:jc w:val="center"/>
              <w:rPr>
                <w:rFonts w:ascii="Times New Roman" w:hAnsi="Times New Roman" w:cs="Times New Roman"/>
                <w:b/>
                <w:bCs/>
                <w:sz w:val="20"/>
                <w:lang w:eastAsia="en-US"/>
              </w:rPr>
            </w:pPr>
            <w:r w:rsidRPr="00CD5BDF">
              <w:rPr>
                <w:rFonts w:ascii="Times New Roman" w:hAnsi="Times New Roman" w:cs="Times New Roman"/>
                <w:b/>
                <w:bCs/>
                <w:sz w:val="20"/>
                <w:lang w:eastAsia="en-US"/>
              </w:rPr>
              <w:t>11</w:t>
            </w:r>
          </w:p>
        </w:tc>
        <w:tc>
          <w:tcPr>
            <w:tcW w:w="513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Participant jumping into the wall</w:t>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sym w:font="Wingdings" w:char="F0FC"/>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p>
        </w:tc>
        <w:tc>
          <w:tcPr>
            <w:tcW w:w="477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 xml:space="preserve">Encourage participant to jump up bending knees and pushing from the floor vertically. </w:t>
            </w:r>
          </w:p>
        </w:tc>
        <w:tc>
          <w:tcPr>
            <w:tcW w:w="36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B</w:t>
            </w:r>
          </w:p>
        </w:tc>
        <w:tc>
          <w:tcPr>
            <w:tcW w:w="473"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3</w:t>
            </w:r>
          </w:p>
        </w:tc>
        <w:tc>
          <w:tcPr>
            <w:tcW w:w="709"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L</w:t>
            </w:r>
          </w:p>
        </w:tc>
      </w:tr>
      <w:tr w:rsidR="001B15B3" w:rsidRPr="00CD5BDF" w:rsidTr="009556E9">
        <w:trPr>
          <w:trHeight w:val="719"/>
          <w:jc w:val="center"/>
        </w:trPr>
        <w:tc>
          <w:tcPr>
            <w:tcW w:w="2358" w:type="dxa"/>
          </w:tcPr>
          <w:p w:rsidR="001B15B3" w:rsidRPr="00CD5BDF" w:rsidRDefault="001B15B3" w:rsidP="009556E9">
            <w:pPr>
              <w:jc w:val="both"/>
              <w:rPr>
                <w:rFonts w:ascii="Times New Roman" w:hAnsi="Times New Roman" w:cs="Times New Roman"/>
                <w:lang w:eastAsia="en-US"/>
              </w:rPr>
            </w:pPr>
            <w:r w:rsidRPr="00CD5BDF">
              <w:rPr>
                <w:rFonts w:ascii="Times New Roman" w:hAnsi="Times New Roman" w:cs="Times New Roman"/>
                <w:lang w:eastAsia="en-US"/>
              </w:rPr>
              <w:t xml:space="preserve">All events </w:t>
            </w:r>
          </w:p>
        </w:tc>
        <w:tc>
          <w:tcPr>
            <w:tcW w:w="360" w:type="dxa"/>
            <w:vAlign w:val="center"/>
          </w:tcPr>
          <w:p w:rsidR="001B15B3" w:rsidRPr="00CD5BDF" w:rsidRDefault="001B15B3" w:rsidP="009556E9">
            <w:pPr>
              <w:jc w:val="center"/>
              <w:rPr>
                <w:rFonts w:ascii="Times New Roman" w:hAnsi="Times New Roman" w:cs="Times New Roman"/>
                <w:b/>
                <w:bCs/>
                <w:sz w:val="20"/>
                <w:lang w:eastAsia="en-US"/>
              </w:rPr>
            </w:pPr>
            <w:r w:rsidRPr="00CD5BDF">
              <w:rPr>
                <w:rFonts w:ascii="Times New Roman" w:hAnsi="Times New Roman" w:cs="Times New Roman"/>
                <w:b/>
                <w:bCs/>
                <w:sz w:val="20"/>
                <w:lang w:eastAsia="en-US"/>
              </w:rPr>
              <w:t>12</w:t>
            </w:r>
          </w:p>
        </w:tc>
        <w:tc>
          <w:tcPr>
            <w:tcW w:w="513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 xml:space="preserve">Not adhering to the rules of each activity </w:t>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sym w:font="Wingdings" w:char="F0FC"/>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sym w:font="Wingdings" w:char="F0FC"/>
            </w:r>
          </w:p>
        </w:tc>
        <w:tc>
          <w:tcPr>
            <w:tcW w:w="477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Events should be supervised by capable and competent instructors</w:t>
            </w:r>
          </w:p>
        </w:tc>
        <w:tc>
          <w:tcPr>
            <w:tcW w:w="36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C</w:t>
            </w:r>
          </w:p>
        </w:tc>
        <w:tc>
          <w:tcPr>
            <w:tcW w:w="473"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3</w:t>
            </w:r>
          </w:p>
        </w:tc>
        <w:tc>
          <w:tcPr>
            <w:tcW w:w="709"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L</w:t>
            </w:r>
          </w:p>
        </w:tc>
      </w:tr>
      <w:tr w:rsidR="001B15B3" w:rsidRPr="00CD5BDF" w:rsidTr="009556E9">
        <w:trPr>
          <w:trHeight w:val="719"/>
          <w:jc w:val="center"/>
        </w:trPr>
        <w:tc>
          <w:tcPr>
            <w:tcW w:w="2358" w:type="dxa"/>
          </w:tcPr>
          <w:p w:rsidR="001B15B3" w:rsidRPr="00CD5BDF" w:rsidRDefault="001B15B3" w:rsidP="009556E9">
            <w:pPr>
              <w:jc w:val="both"/>
              <w:rPr>
                <w:rFonts w:ascii="Times New Roman" w:hAnsi="Times New Roman" w:cs="Times New Roman"/>
                <w:lang w:eastAsia="en-US"/>
              </w:rPr>
            </w:pPr>
            <w:r w:rsidRPr="00CD5BDF">
              <w:rPr>
                <w:rFonts w:ascii="Times New Roman" w:hAnsi="Times New Roman" w:cs="Times New Roman"/>
                <w:lang w:eastAsia="en-US"/>
              </w:rPr>
              <w:t xml:space="preserve">Fire Escape </w:t>
            </w:r>
          </w:p>
        </w:tc>
        <w:tc>
          <w:tcPr>
            <w:tcW w:w="360" w:type="dxa"/>
            <w:vAlign w:val="center"/>
          </w:tcPr>
          <w:p w:rsidR="001B15B3" w:rsidRPr="00CD5BDF" w:rsidRDefault="001B15B3" w:rsidP="009556E9">
            <w:pPr>
              <w:jc w:val="center"/>
              <w:rPr>
                <w:rFonts w:ascii="Times New Roman" w:hAnsi="Times New Roman" w:cs="Times New Roman"/>
                <w:b/>
                <w:bCs/>
                <w:sz w:val="20"/>
                <w:lang w:eastAsia="en-US"/>
              </w:rPr>
            </w:pPr>
            <w:r w:rsidRPr="00CD5BDF">
              <w:rPr>
                <w:rFonts w:ascii="Times New Roman" w:hAnsi="Times New Roman" w:cs="Times New Roman"/>
                <w:b/>
                <w:bCs/>
                <w:sz w:val="20"/>
                <w:lang w:eastAsia="en-US"/>
              </w:rPr>
              <w:t>13</w:t>
            </w:r>
          </w:p>
        </w:tc>
        <w:tc>
          <w:tcPr>
            <w:tcW w:w="513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 xml:space="preserve">Children or parents exiting the door inappropriately. Blocking the exit with equipment. </w:t>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sym w:font="Wingdings" w:char="F0FC"/>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sym w:font="Wingdings" w:char="F0FC"/>
            </w:r>
          </w:p>
        </w:tc>
        <w:tc>
          <w:tcPr>
            <w:tcW w:w="477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 xml:space="preserve">Reminder to use the main exit doors and to keep the exit clear at all times </w:t>
            </w:r>
          </w:p>
        </w:tc>
        <w:tc>
          <w:tcPr>
            <w:tcW w:w="36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C</w:t>
            </w:r>
          </w:p>
        </w:tc>
        <w:tc>
          <w:tcPr>
            <w:tcW w:w="473"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3</w:t>
            </w:r>
          </w:p>
        </w:tc>
        <w:tc>
          <w:tcPr>
            <w:tcW w:w="709"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L</w:t>
            </w:r>
          </w:p>
        </w:tc>
      </w:tr>
      <w:tr w:rsidR="001B15B3" w:rsidRPr="00CD5BDF" w:rsidTr="009556E9">
        <w:trPr>
          <w:trHeight w:val="719"/>
          <w:jc w:val="center"/>
        </w:trPr>
        <w:tc>
          <w:tcPr>
            <w:tcW w:w="2358" w:type="dxa"/>
          </w:tcPr>
          <w:p w:rsidR="001B15B3" w:rsidRPr="00CD5BDF" w:rsidRDefault="001B15B3" w:rsidP="009556E9">
            <w:pPr>
              <w:jc w:val="both"/>
              <w:rPr>
                <w:rFonts w:ascii="Times New Roman" w:hAnsi="Times New Roman" w:cs="Times New Roman"/>
                <w:lang w:eastAsia="en-US"/>
              </w:rPr>
            </w:pPr>
            <w:r w:rsidRPr="00CD5BDF">
              <w:rPr>
                <w:rFonts w:ascii="Times New Roman" w:hAnsi="Times New Roman" w:cs="Times New Roman"/>
                <w:lang w:eastAsia="en-US"/>
              </w:rPr>
              <w:t xml:space="preserve">Unaccompanied children leaving the event without parental or school supervision </w:t>
            </w:r>
          </w:p>
        </w:tc>
        <w:tc>
          <w:tcPr>
            <w:tcW w:w="360" w:type="dxa"/>
            <w:vAlign w:val="center"/>
          </w:tcPr>
          <w:p w:rsidR="001B15B3" w:rsidRPr="00CD5BDF" w:rsidRDefault="001B15B3" w:rsidP="009556E9">
            <w:pPr>
              <w:jc w:val="center"/>
              <w:rPr>
                <w:rFonts w:ascii="Times New Roman" w:hAnsi="Times New Roman" w:cs="Times New Roman"/>
                <w:b/>
                <w:bCs/>
                <w:sz w:val="20"/>
                <w:lang w:eastAsia="en-US"/>
              </w:rPr>
            </w:pPr>
            <w:r w:rsidRPr="00CD5BDF">
              <w:rPr>
                <w:rFonts w:ascii="Times New Roman" w:hAnsi="Times New Roman" w:cs="Times New Roman"/>
                <w:b/>
                <w:bCs/>
                <w:sz w:val="20"/>
                <w:lang w:eastAsia="en-US"/>
              </w:rPr>
              <w:t>14</w:t>
            </w:r>
          </w:p>
        </w:tc>
        <w:tc>
          <w:tcPr>
            <w:tcW w:w="513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 xml:space="preserve">Children leaving un accompanied or with an adult not in direct supervision. Child exiting into carpark and not looking. </w:t>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sym w:font="Wingdings" w:char="F0FC"/>
            </w: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p>
        </w:tc>
        <w:tc>
          <w:tcPr>
            <w:tcW w:w="27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sym w:font="Wingdings" w:char="F0FC"/>
            </w:r>
          </w:p>
        </w:tc>
        <w:tc>
          <w:tcPr>
            <w:tcW w:w="4770" w:type="dxa"/>
          </w:tcPr>
          <w:p w:rsidR="001B15B3" w:rsidRPr="00CD5BDF" w:rsidRDefault="001B15B3" w:rsidP="009556E9">
            <w:pPr>
              <w:rPr>
                <w:rFonts w:ascii="Times New Roman" w:hAnsi="Times New Roman" w:cs="Times New Roman"/>
                <w:lang w:eastAsia="en-US"/>
              </w:rPr>
            </w:pPr>
            <w:r w:rsidRPr="00CD5BDF">
              <w:rPr>
                <w:rFonts w:ascii="Times New Roman" w:hAnsi="Times New Roman" w:cs="Times New Roman"/>
                <w:lang w:eastAsia="en-US"/>
              </w:rPr>
              <w:t>Briefing for school staff to ensure all children have designated meeting point for school and are not allowed to leave without prior agreement from school staff should a parent come to collect them from the venue</w:t>
            </w:r>
          </w:p>
        </w:tc>
        <w:tc>
          <w:tcPr>
            <w:tcW w:w="360"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A</w:t>
            </w:r>
          </w:p>
        </w:tc>
        <w:tc>
          <w:tcPr>
            <w:tcW w:w="473"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3</w:t>
            </w:r>
          </w:p>
        </w:tc>
        <w:tc>
          <w:tcPr>
            <w:tcW w:w="709" w:type="dxa"/>
          </w:tcPr>
          <w:p w:rsidR="001B15B3" w:rsidRPr="00CD5BDF" w:rsidRDefault="001B15B3" w:rsidP="009556E9">
            <w:pPr>
              <w:jc w:val="center"/>
              <w:rPr>
                <w:rFonts w:ascii="Times New Roman" w:hAnsi="Times New Roman" w:cs="Times New Roman"/>
                <w:lang w:eastAsia="en-US"/>
              </w:rPr>
            </w:pPr>
            <w:r w:rsidRPr="00CD5BDF">
              <w:rPr>
                <w:rFonts w:ascii="Times New Roman" w:hAnsi="Times New Roman" w:cs="Times New Roman"/>
                <w:lang w:eastAsia="en-US"/>
              </w:rPr>
              <w:t>M</w:t>
            </w:r>
          </w:p>
        </w:tc>
      </w:tr>
      <w:tr w:rsidR="001B15B3" w:rsidRPr="00CD5BDF" w:rsidTr="009556E9">
        <w:trPr>
          <w:trHeight w:val="719"/>
          <w:jc w:val="center"/>
        </w:trPr>
        <w:tc>
          <w:tcPr>
            <w:tcW w:w="2358" w:type="dxa"/>
          </w:tcPr>
          <w:p w:rsidR="001B15B3" w:rsidRDefault="001B15B3" w:rsidP="001B15B3">
            <w:pPr>
              <w:spacing w:line="256" w:lineRule="auto"/>
              <w:rPr>
                <w:lang w:eastAsia="en-US"/>
              </w:rPr>
            </w:pPr>
            <w:r>
              <w:rPr>
                <w:lang w:eastAsia="en-US"/>
              </w:rPr>
              <w:t xml:space="preserve">Spectators </w:t>
            </w:r>
          </w:p>
        </w:tc>
        <w:tc>
          <w:tcPr>
            <w:tcW w:w="360" w:type="dxa"/>
            <w:vAlign w:val="center"/>
          </w:tcPr>
          <w:p w:rsidR="001B15B3" w:rsidRDefault="001B15B3" w:rsidP="001B15B3">
            <w:pPr>
              <w:spacing w:line="256" w:lineRule="auto"/>
              <w:jc w:val="center"/>
              <w:rPr>
                <w:b/>
                <w:bCs/>
                <w:sz w:val="20"/>
                <w:lang w:eastAsia="en-US"/>
              </w:rPr>
            </w:pPr>
            <w:r>
              <w:rPr>
                <w:b/>
                <w:bCs/>
                <w:sz w:val="20"/>
                <w:lang w:eastAsia="en-US"/>
              </w:rPr>
              <w:t>15</w:t>
            </w:r>
          </w:p>
        </w:tc>
        <w:tc>
          <w:tcPr>
            <w:tcW w:w="5130" w:type="dxa"/>
          </w:tcPr>
          <w:p w:rsidR="001B15B3" w:rsidRDefault="001B15B3" w:rsidP="001B15B3">
            <w:pPr>
              <w:spacing w:line="256" w:lineRule="auto"/>
              <w:rPr>
                <w:lang w:eastAsia="en-US"/>
              </w:rPr>
            </w:pPr>
            <w:r>
              <w:rPr>
                <w:lang w:eastAsia="en-US"/>
              </w:rPr>
              <w:t xml:space="preserve">Outside Spectators </w:t>
            </w:r>
          </w:p>
        </w:tc>
        <w:tc>
          <w:tcPr>
            <w:tcW w:w="270" w:type="dxa"/>
          </w:tcPr>
          <w:p w:rsidR="001B15B3" w:rsidRDefault="001B15B3" w:rsidP="001B15B3">
            <w:pPr>
              <w:spacing w:line="256" w:lineRule="auto"/>
              <w:jc w:val="center"/>
              <w:rPr>
                <w:lang w:eastAsia="en-US"/>
              </w:rPr>
            </w:pPr>
          </w:p>
        </w:tc>
        <w:tc>
          <w:tcPr>
            <w:tcW w:w="270" w:type="dxa"/>
          </w:tcPr>
          <w:p w:rsidR="001B15B3" w:rsidRDefault="001B15B3" w:rsidP="001B15B3">
            <w:pPr>
              <w:spacing w:line="256" w:lineRule="auto"/>
              <w:jc w:val="center"/>
              <w:rPr>
                <w:lang w:eastAsia="en-US"/>
              </w:rPr>
            </w:pPr>
            <w:r>
              <w:rPr>
                <w:lang w:eastAsia="en-US"/>
              </w:rPr>
              <w:sym w:font="Wingdings" w:char="F0FC"/>
            </w:r>
          </w:p>
        </w:tc>
        <w:tc>
          <w:tcPr>
            <w:tcW w:w="270" w:type="dxa"/>
          </w:tcPr>
          <w:p w:rsidR="001B15B3" w:rsidRDefault="001B15B3" w:rsidP="001B15B3">
            <w:pPr>
              <w:spacing w:line="256" w:lineRule="auto"/>
              <w:jc w:val="center"/>
              <w:rPr>
                <w:lang w:eastAsia="en-US"/>
              </w:rPr>
            </w:pPr>
          </w:p>
        </w:tc>
        <w:tc>
          <w:tcPr>
            <w:tcW w:w="270" w:type="dxa"/>
          </w:tcPr>
          <w:p w:rsidR="001B15B3" w:rsidRDefault="001B15B3" w:rsidP="001B15B3">
            <w:pPr>
              <w:spacing w:line="256" w:lineRule="auto"/>
              <w:jc w:val="center"/>
              <w:rPr>
                <w:lang w:eastAsia="en-US"/>
              </w:rPr>
            </w:pPr>
          </w:p>
        </w:tc>
        <w:tc>
          <w:tcPr>
            <w:tcW w:w="270" w:type="dxa"/>
          </w:tcPr>
          <w:p w:rsidR="001B15B3" w:rsidRDefault="001B15B3" w:rsidP="001B15B3">
            <w:pPr>
              <w:spacing w:line="256" w:lineRule="auto"/>
              <w:jc w:val="center"/>
              <w:rPr>
                <w:lang w:eastAsia="en-US"/>
              </w:rPr>
            </w:pPr>
          </w:p>
        </w:tc>
        <w:tc>
          <w:tcPr>
            <w:tcW w:w="4770" w:type="dxa"/>
          </w:tcPr>
          <w:p w:rsidR="001B15B3" w:rsidRDefault="001B15B3" w:rsidP="001B15B3">
            <w:pPr>
              <w:spacing w:line="256" w:lineRule="auto"/>
              <w:rPr>
                <w:lang w:eastAsia="en-US"/>
              </w:rPr>
            </w:pPr>
            <w:r>
              <w:rPr>
                <w:lang w:eastAsia="en-US"/>
              </w:rPr>
              <w:t xml:space="preserve">Spectators kept out of the playing area within safe distance. </w:t>
            </w:r>
          </w:p>
        </w:tc>
        <w:tc>
          <w:tcPr>
            <w:tcW w:w="360" w:type="dxa"/>
          </w:tcPr>
          <w:p w:rsidR="001B15B3" w:rsidRDefault="001B15B3" w:rsidP="001B15B3">
            <w:pPr>
              <w:spacing w:line="256" w:lineRule="auto"/>
              <w:jc w:val="center"/>
              <w:rPr>
                <w:lang w:eastAsia="en-US"/>
              </w:rPr>
            </w:pPr>
            <w:r>
              <w:rPr>
                <w:lang w:eastAsia="en-US"/>
              </w:rPr>
              <w:t>C</w:t>
            </w:r>
          </w:p>
        </w:tc>
        <w:tc>
          <w:tcPr>
            <w:tcW w:w="473" w:type="dxa"/>
          </w:tcPr>
          <w:p w:rsidR="001B15B3" w:rsidRDefault="001B15B3" w:rsidP="001B15B3">
            <w:pPr>
              <w:spacing w:line="256" w:lineRule="auto"/>
              <w:jc w:val="center"/>
              <w:rPr>
                <w:lang w:eastAsia="en-US"/>
              </w:rPr>
            </w:pPr>
            <w:r>
              <w:rPr>
                <w:lang w:eastAsia="en-US"/>
              </w:rPr>
              <w:t>3</w:t>
            </w:r>
          </w:p>
        </w:tc>
        <w:tc>
          <w:tcPr>
            <w:tcW w:w="709" w:type="dxa"/>
          </w:tcPr>
          <w:p w:rsidR="001B15B3" w:rsidRDefault="001B15B3" w:rsidP="001B15B3">
            <w:pPr>
              <w:spacing w:line="256" w:lineRule="auto"/>
              <w:jc w:val="center"/>
              <w:rPr>
                <w:lang w:eastAsia="en-US"/>
              </w:rPr>
            </w:pPr>
            <w:r>
              <w:rPr>
                <w:lang w:eastAsia="en-US"/>
              </w:rPr>
              <w:t>L</w:t>
            </w:r>
          </w:p>
        </w:tc>
      </w:tr>
      <w:tr w:rsidR="001B15B3" w:rsidRPr="00CD5BDF" w:rsidTr="009556E9">
        <w:trPr>
          <w:trHeight w:val="719"/>
          <w:jc w:val="center"/>
        </w:trPr>
        <w:tc>
          <w:tcPr>
            <w:tcW w:w="2358" w:type="dxa"/>
          </w:tcPr>
          <w:p w:rsidR="001B15B3" w:rsidRDefault="001B15B3" w:rsidP="001B15B3">
            <w:pPr>
              <w:spacing w:line="256" w:lineRule="auto"/>
              <w:rPr>
                <w:lang w:eastAsia="en-US"/>
              </w:rPr>
            </w:pPr>
            <w:r>
              <w:rPr>
                <w:lang w:eastAsia="en-US"/>
              </w:rPr>
              <w:lastRenderedPageBreak/>
              <w:t xml:space="preserve">Fire Escape </w:t>
            </w:r>
          </w:p>
        </w:tc>
        <w:tc>
          <w:tcPr>
            <w:tcW w:w="360" w:type="dxa"/>
            <w:vAlign w:val="center"/>
          </w:tcPr>
          <w:p w:rsidR="001B15B3" w:rsidRDefault="001B15B3" w:rsidP="001B15B3">
            <w:pPr>
              <w:spacing w:line="256" w:lineRule="auto"/>
              <w:jc w:val="center"/>
              <w:rPr>
                <w:b/>
                <w:bCs/>
                <w:sz w:val="20"/>
                <w:lang w:eastAsia="en-US"/>
              </w:rPr>
            </w:pPr>
            <w:r>
              <w:rPr>
                <w:b/>
                <w:bCs/>
                <w:sz w:val="20"/>
                <w:lang w:eastAsia="en-US"/>
              </w:rPr>
              <w:t>16</w:t>
            </w:r>
          </w:p>
        </w:tc>
        <w:tc>
          <w:tcPr>
            <w:tcW w:w="5130" w:type="dxa"/>
          </w:tcPr>
          <w:p w:rsidR="001B15B3" w:rsidRDefault="001B15B3" w:rsidP="001B15B3">
            <w:pPr>
              <w:spacing w:line="256" w:lineRule="auto"/>
              <w:rPr>
                <w:lang w:eastAsia="en-US"/>
              </w:rPr>
            </w:pPr>
            <w:r>
              <w:rPr>
                <w:lang w:eastAsia="en-US"/>
              </w:rPr>
              <w:t xml:space="preserve">Children or parents exiting the door inappropriately. Blocking the exit with equipment. </w:t>
            </w:r>
          </w:p>
        </w:tc>
        <w:tc>
          <w:tcPr>
            <w:tcW w:w="270" w:type="dxa"/>
          </w:tcPr>
          <w:p w:rsidR="001B15B3" w:rsidRDefault="001B15B3" w:rsidP="001B15B3">
            <w:pPr>
              <w:spacing w:line="256" w:lineRule="auto"/>
              <w:jc w:val="center"/>
              <w:rPr>
                <w:lang w:eastAsia="en-US"/>
              </w:rPr>
            </w:pPr>
          </w:p>
        </w:tc>
        <w:tc>
          <w:tcPr>
            <w:tcW w:w="270" w:type="dxa"/>
          </w:tcPr>
          <w:p w:rsidR="001B15B3" w:rsidRDefault="001B15B3" w:rsidP="001B15B3">
            <w:pPr>
              <w:spacing w:line="256" w:lineRule="auto"/>
              <w:jc w:val="center"/>
              <w:rPr>
                <w:lang w:eastAsia="en-US"/>
              </w:rPr>
            </w:pPr>
            <w:r>
              <w:rPr>
                <w:lang w:eastAsia="en-US"/>
              </w:rPr>
              <w:sym w:font="Wingdings" w:char="F0FC"/>
            </w:r>
          </w:p>
        </w:tc>
        <w:tc>
          <w:tcPr>
            <w:tcW w:w="270" w:type="dxa"/>
          </w:tcPr>
          <w:p w:rsidR="001B15B3" w:rsidRDefault="001B15B3" w:rsidP="001B15B3">
            <w:pPr>
              <w:spacing w:line="256" w:lineRule="auto"/>
              <w:jc w:val="center"/>
              <w:rPr>
                <w:lang w:eastAsia="en-US"/>
              </w:rPr>
            </w:pPr>
          </w:p>
        </w:tc>
        <w:tc>
          <w:tcPr>
            <w:tcW w:w="270" w:type="dxa"/>
          </w:tcPr>
          <w:p w:rsidR="001B15B3" w:rsidRDefault="001B15B3" w:rsidP="001B15B3">
            <w:pPr>
              <w:spacing w:line="256" w:lineRule="auto"/>
              <w:jc w:val="center"/>
              <w:rPr>
                <w:lang w:eastAsia="en-US"/>
              </w:rPr>
            </w:pPr>
          </w:p>
        </w:tc>
        <w:tc>
          <w:tcPr>
            <w:tcW w:w="270" w:type="dxa"/>
          </w:tcPr>
          <w:p w:rsidR="001B15B3" w:rsidRDefault="001B15B3" w:rsidP="001B15B3">
            <w:pPr>
              <w:spacing w:line="256" w:lineRule="auto"/>
              <w:jc w:val="center"/>
              <w:rPr>
                <w:lang w:eastAsia="en-US"/>
              </w:rPr>
            </w:pPr>
            <w:r>
              <w:rPr>
                <w:lang w:eastAsia="en-US"/>
              </w:rPr>
              <w:sym w:font="Wingdings" w:char="F0FC"/>
            </w:r>
          </w:p>
        </w:tc>
        <w:tc>
          <w:tcPr>
            <w:tcW w:w="4770" w:type="dxa"/>
          </w:tcPr>
          <w:p w:rsidR="001B15B3" w:rsidRDefault="001B15B3" w:rsidP="001B15B3">
            <w:pPr>
              <w:spacing w:line="256" w:lineRule="auto"/>
              <w:rPr>
                <w:lang w:eastAsia="en-US"/>
              </w:rPr>
            </w:pPr>
            <w:r>
              <w:rPr>
                <w:lang w:eastAsia="en-US"/>
              </w:rPr>
              <w:t xml:space="preserve">Reminder to use the main exit doors and to keep the exit clear at all times </w:t>
            </w:r>
          </w:p>
        </w:tc>
        <w:tc>
          <w:tcPr>
            <w:tcW w:w="360" w:type="dxa"/>
          </w:tcPr>
          <w:p w:rsidR="001B15B3" w:rsidRDefault="001B15B3" w:rsidP="001B15B3">
            <w:pPr>
              <w:spacing w:line="256" w:lineRule="auto"/>
              <w:jc w:val="center"/>
              <w:rPr>
                <w:lang w:eastAsia="en-US"/>
              </w:rPr>
            </w:pPr>
            <w:r>
              <w:rPr>
                <w:lang w:eastAsia="en-US"/>
              </w:rPr>
              <w:t>C</w:t>
            </w:r>
          </w:p>
        </w:tc>
        <w:tc>
          <w:tcPr>
            <w:tcW w:w="473" w:type="dxa"/>
          </w:tcPr>
          <w:p w:rsidR="001B15B3" w:rsidRDefault="001B15B3" w:rsidP="001B15B3">
            <w:pPr>
              <w:spacing w:line="256" w:lineRule="auto"/>
              <w:jc w:val="center"/>
              <w:rPr>
                <w:lang w:eastAsia="en-US"/>
              </w:rPr>
            </w:pPr>
            <w:r>
              <w:rPr>
                <w:lang w:eastAsia="en-US"/>
              </w:rPr>
              <w:t>2</w:t>
            </w:r>
          </w:p>
        </w:tc>
        <w:tc>
          <w:tcPr>
            <w:tcW w:w="709" w:type="dxa"/>
          </w:tcPr>
          <w:p w:rsidR="001B15B3" w:rsidRDefault="001B15B3" w:rsidP="001B15B3">
            <w:pPr>
              <w:spacing w:line="256" w:lineRule="auto"/>
              <w:jc w:val="center"/>
              <w:rPr>
                <w:lang w:eastAsia="en-US"/>
              </w:rPr>
            </w:pPr>
            <w:r>
              <w:rPr>
                <w:lang w:eastAsia="en-US"/>
              </w:rPr>
              <w:t>L</w:t>
            </w:r>
          </w:p>
        </w:tc>
      </w:tr>
      <w:tr w:rsidR="001B15B3" w:rsidRPr="00CD5BDF" w:rsidTr="009556E9">
        <w:trPr>
          <w:trHeight w:val="719"/>
          <w:jc w:val="center"/>
        </w:trPr>
        <w:tc>
          <w:tcPr>
            <w:tcW w:w="2358" w:type="dxa"/>
          </w:tcPr>
          <w:p w:rsidR="001B15B3" w:rsidRDefault="001B15B3" w:rsidP="001B15B3">
            <w:pPr>
              <w:spacing w:line="256" w:lineRule="auto"/>
              <w:rPr>
                <w:rFonts w:ascii="Calibri" w:hAnsi="Calibri" w:cs="Calibri"/>
                <w:lang w:eastAsia="en-US"/>
              </w:rPr>
            </w:pPr>
            <w:r>
              <w:rPr>
                <w:rFonts w:ascii="Calibri" w:hAnsi="Calibri" w:cs="Calibri"/>
                <w:lang w:eastAsia="en-US"/>
              </w:rPr>
              <w:t xml:space="preserve">Toilets </w:t>
            </w:r>
          </w:p>
        </w:tc>
        <w:tc>
          <w:tcPr>
            <w:tcW w:w="360" w:type="dxa"/>
            <w:vAlign w:val="center"/>
          </w:tcPr>
          <w:p w:rsidR="001B15B3" w:rsidRDefault="001B15B3" w:rsidP="001B15B3">
            <w:pPr>
              <w:spacing w:line="256" w:lineRule="auto"/>
              <w:jc w:val="center"/>
              <w:rPr>
                <w:rFonts w:ascii="Calibri" w:hAnsi="Calibri" w:cs="Calibri"/>
                <w:b/>
                <w:bCs/>
                <w:sz w:val="20"/>
                <w:lang w:eastAsia="en-US"/>
              </w:rPr>
            </w:pPr>
            <w:r>
              <w:rPr>
                <w:rFonts w:ascii="Calibri" w:hAnsi="Calibri" w:cs="Calibri"/>
                <w:b/>
                <w:bCs/>
                <w:sz w:val="20"/>
                <w:lang w:eastAsia="en-US"/>
              </w:rPr>
              <w:t>17</w:t>
            </w:r>
          </w:p>
        </w:tc>
        <w:tc>
          <w:tcPr>
            <w:tcW w:w="5130" w:type="dxa"/>
          </w:tcPr>
          <w:p w:rsidR="001B15B3" w:rsidRDefault="001B15B3" w:rsidP="001B15B3">
            <w:pPr>
              <w:spacing w:line="256" w:lineRule="auto"/>
              <w:rPr>
                <w:lang w:eastAsia="en-US"/>
              </w:rPr>
            </w:pPr>
            <w:r>
              <w:rPr>
                <w:lang w:eastAsia="en-US"/>
              </w:rPr>
              <w:t>Participants getting lost when going to the toilet</w:t>
            </w:r>
          </w:p>
        </w:tc>
        <w:tc>
          <w:tcPr>
            <w:tcW w:w="270" w:type="dxa"/>
          </w:tcPr>
          <w:p w:rsidR="001B15B3" w:rsidRDefault="001B15B3" w:rsidP="001B15B3">
            <w:pPr>
              <w:spacing w:line="256" w:lineRule="auto"/>
              <w:jc w:val="center"/>
              <w:rPr>
                <w:lang w:eastAsia="en-US"/>
              </w:rPr>
            </w:pPr>
            <w:r>
              <w:rPr>
                <w:lang w:eastAsia="en-US"/>
              </w:rPr>
              <w:sym w:font="Wingdings" w:char="F0FC"/>
            </w:r>
          </w:p>
        </w:tc>
        <w:tc>
          <w:tcPr>
            <w:tcW w:w="270" w:type="dxa"/>
          </w:tcPr>
          <w:p w:rsidR="001B15B3" w:rsidRDefault="001B15B3" w:rsidP="001B15B3">
            <w:pPr>
              <w:spacing w:line="256" w:lineRule="auto"/>
              <w:jc w:val="center"/>
              <w:rPr>
                <w:lang w:eastAsia="en-US"/>
              </w:rPr>
            </w:pPr>
            <w:r>
              <w:rPr>
                <w:lang w:eastAsia="en-US"/>
              </w:rPr>
              <w:sym w:font="Wingdings" w:char="F0FC"/>
            </w:r>
          </w:p>
        </w:tc>
        <w:tc>
          <w:tcPr>
            <w:tcW w:w="270" w:type="dxa"/>
          </w:tcPr>
          <w:p w:rsidR="001B15B3" w:rsidRDefault="001B15B3" w:rsidP="001B15B3">
            <w:pPr>
              <w:spacing w:line="256" w:lineRule="auto"/>
              <w:jc w:val="center"/>
              <w:rPr>
                <w:lang w:eastAsia="en-US"/>
              </w:rPr>
            </w:pPr>
          </w:p>
        </w:tc>
        <w:tc>
          <w:tcPr>
            <w:tcW w:w="270" w:type="dxa"/>
          </w:tcPr>
          <w:p w:rsidR="001B15B3" w:rsidRDefault="001B15B3" w:rsidP="001B15B3">
            <w:pPr>
              <w:spacing w:line="256" w:lineRule="auto"/>
              <w:jc w:val="center"/>
              <w:rPr>
                <w:lang w:eastAsia="en-US"/>
              </w:rPr>
            </w:pPr>
          </w:p>
        </w:tc>
        <w:tc>
          <w:tcPr>
            <w:tcW w:w="270" w:type="dxa"/>
          </w:tcPr>
          <w:p w:rsidR="001B15B3" w:rsidRDefault="001B15B3" w:rsidP="001B15B3">
            <w:pPr>
              <w:spacing w:line="256" w:lineRule="auto"/>
              <w:jc w:val="center"/>
              <w:rPr>
                <w:lang w:eastAsia="en-US"/>
              </w:rPr>
            </w:pPr>
          </w:p>
        </w:tc>
        <w:tc>
          <w:tcPr>
            <w:tcW w:w="4770" w:type="dxa"/>
          </w:tcPr>
          <w:p w:rsidR="001B15B3" w:rsidRDefault="001B15B3" w:rsidP="001B15B3">
            <w:pPr>
              <w:spacing w:line="256" w:lineRule="auto"/>
              <w:rPr>
                <w:lang w:eastAsia="en-US"/>
              </w:rPr>
            </w:pPr>
            <w:r>
              <w:rPr>
                <w:lang w:eastAsia="en-US"/>
              </w:rPr>
              <w:t>Toilet arrangements clearly pointed out participants know where to go. Member of staff from each school to accompany participants to the toilet to ensure safe passage to and from the activity</w:t>
            </w:r>
          </w:p>
        </w:tc>
        <w:tc>
          <w:tcPr>
            <w:tcW w:w="360" w:type="dxa"/>
          </w:tcPr>
          <w:p w:rsidR="001B15B3" w:rsidRDefault="001B15B3" w:rsidP="001B15B3">
            <w:pPr>
              <w:spacing w:line="256" w:lineRule="auto"/>
              <w:jc w:val="center"/>
              <w:rPr>
                <w:lang w:eastAsia="en-US"/>
              </w:rPr>
            </w:pPr>
            <w:r>
              <w:rPr>
                <w:lang w:eastAsia="en-US"/>
              </w:rPr>
              <w:t>C</w:t>
            </w:r>
          </w:p>
        </w:tc>
        <w:tc>
          <w:tcPr>
            <w:tcW w:w="473" w:type="dxa"/>
          </w:tcPr>
          <w:p w:rsidR="001B15B3" w:rsidRDefault="001B15B3" w:rsidP="001B15B3">
            <w:pPr>
              <w:spacing w:line="256" w:lineRule="auto"/>
              <w:jc w:val="center"/>
              <w:rPr>
                <w:lang w:eastAsia="en-US"/>
              </w:rPr>
            </w:pPr>
            <w:r>
              <w:rPr>
                <w:lang w:eastAsia="en-US"/>
              </w:rPr>
              <w:t>3</w:t>
            </w:r>
          </w:p>
        </w:tc>
        <w:tc>
          <w:tcPr>
            <w:tcW w:w="709" w:type="dxa"/>
          </w:tcPr>
          <w:p w:rsidR="001B15B3" w:rsidRDefault="001B15B3" w:rsidP="001B15B3">
            <w:pPr>
              <w:spacing w:line="256" w:lineRule="auto"/>
              <w:jc w:val="center"/>
              <w:rPr>
                <w:lang w:eastAsia="en-US"/>
              </w:rPr>
            </w:pPr>
            <w:r>
              <w:rPr>
                <w:lang w:eastAsia="en-US"/>
              </w:rPr>
              <w:t>L</w:t>
            </w:r>
          </w:p>
        </w:tc>
      </w:tr>
      <w:tr w:rsidR="001B15B3" w:rsidRPr="00CD5BDF" w:rsidTr="009556E9">
        <w:trPr>
          <w:trHeight w:val="719"/>
          <w:jc w:val="center"/>
        </w:trPr>
        <w:tc>
          <w:tcPr>
            <w:tcW w:w="2358" w:type="dxa"/>
          </w:tcPr>
          <w:p w:rsidR="001B15B3" w:rsidRDefault="001B15B3" w:rsidP="001B15B3">
            <w:pPr>
              <w:spacing w:line="256" w:lineRule="auto"/>
              <w:rPr>
                <w:lang w:eastAsia="en-US"/>
              </w:rPr>
            </w:pPr>
            <w:r>
              <w:rPr>
                <w:lang w:eastAsia="en-US"/>
              </w:rPr>
              <w:t xml:space="preserve">Unaccompanied children leaving the event without parental or school supervision </w:t>
            </w:r>
          </w:p>
        </w:tc>
        <w:tc>
          <w:tcPr>
            <w:tcW w:w="360" w:type="dxa"/>
            <w:vAlign w:val="center"/>
          </w:tcPr>
          <w:p w:rsidR="001B15B3" w:rsidRDefault="001B15B3" w:rsidP="001B15B3">
            <w:pPr>
              <w:spacing w:line="256" w:lineRule="auto"/>
              <w:jc w:val="center"/>
              <w:rPr>
                <w:b/>
                <w:bCs/>
                <w:sz w:val="20"/>
                <w:lang w:eastAsia="en-US"/>
              </w:rPr>
            </w:pPr>
            <w:r>
              <w:rPr>
                <w:b/>
                <w:bCs/>
                <w:sz w:val="20"/>
                <w:lang w:eastAsia="en-US"/>
              </w:rPr>
              <w:t>18</w:t>
            </w:r>
          </w:p>
        </w:tc>
        <w:tc>
          <w:tcPr>
            <w:tcW w:w="5130" w:type="dxa"/>
          </w:tcPr>
          <w:p w:rsidR="001B15B3" w:rsidRDefault="001B15B3" w:rsidP="001B15B3">
            <w:pPr>
              <w:spacing w:line="256" w:lineRule="auto"/>
              <w:rPr>
                <w:lang w:eastAsia="en-US"/>
              </w:rPr>
            </w:pPr>
            <w:r>
              <w:rPr>
                <w:lang w:eastAsia="en-US"/>
              </w:rPr>
              <w:t xml:space="preserve">Children leaving un accompanied or with an adult not in direct supervision. Child exiting into carpark and not looking. </w:t>
            </w:r>
          </w:p>
        </w:tc>
        <w:tc>
          <w:tcPr>
            <w:tcW w:w="270" w:type="dxa"/>
          </w:tcPr>
          <w:p w:rsidR="001B15B3" w:rsidRDefault="001B15B3" w:rsidP="001B15B3">
            <w:pPr>
              <w:spacing w:line="256" w:lineRule="auto"/>
              <w:jc w:val="center"/>
              <w:rPr>
                <w:lang w:eastAsia="en-US"/>
              </w:rPr>
            </w:pPr>
          </w:p>
        </w:tc>
        <w:tc>
          <w:tcPr>
            <w:tcW w:w="270" w:type="dxa"/>
          </w:tcPr>
          <w:p w:rsidR="001B15B3" w:rsidRDefault="001B15B3" w:rsidP="001B15B3">
            <w:pPr>
              <w:spacing w:line="256" w:lineRule="auto"/>
              <w:jc w:val="center"/>
              <w:rPr>
                <w:lang w:eastAsia="en-US"/>
              </w:rPr>
            </w:pPr>
            <w:r>
              <w:rPr>
                <w:lang w:eastAsia="en-US"/>
              </w:rPr>
              <w:sym w:font="Wingdings" w:char="F0FC"/>
            </w:r>
          </w:p>
        </w:tc>
        <w:tc>
          <w:tcPr>
            <w:tcW w:w="270" w:type="dxa"/>
          </w:tcPr>
          <w:p w:rsidR="001B15B3" w:rsidRDefault="001B15B3" w:rsidP="001B15B3">
            <w:pPr>
              <w:spacing w:line="256" w:lineRule="auto"/>
              <w:jc w:val="center"/>
              <w:rPr>
                <w:lang w:eastAsia="en-US"/>
              </w:rPr>
            </w:pPr>
          </w:p>
        </w:tc>
        <w:tc>
          <w:tcPr>
            <w:tcW w:w="270" w:type="dxa"/>
          </w:tcPr>
          <w:p w:rsidR="001B15B3" w:rsidRDefault="001B15B3" w:rsidP="001B15B3">
            <w:pPr>
              <w:spacing w:line="256" w:lineRule="auto"/>
              <w:jc w:val="center"/>
              <w:rPr>
                <w:lang w:eastAsia="en-US"/>
              </w:rPr>
            </w:pPr>
          </w:p>
        </w:tc>
        <w:tc>
          <w:tcPr>
            <w:tcW w:w="270" w:type="dxa"/>
          </w:tcPr>
          <w:p w:rsidR="001B15B3" w:rsidRDefault="001B15B3" w:rsidP="001B15B3">
            <w:pPr>
              <w:spacing w:line="256" w:lineRule="auto"/>
              <w:jc w:val="center"/>
              <w:rPr>
                <w:lang w:eastAsia="en-US"/>
              </w:rPr>
            </w:pPr>
            <w:r>
              <w:rPr>
                <w:lang w:eastAsia="en-US"/>
              </w:rPr>
              <w:sym w:font="Wingdings" w:char="F0FC"/>
            </w:r>
          </w:p>
        </w:tc>
        <w:tc>
          <w:tcPr>
            <w:tcW w:w="4770" w:type="dxa"/>
          </w:tcPr>
          <w:p w:rsidR="001B15B3" w:rsidRDefault="001B15B3" w:rsidP="001B15B3">
            <w:pPr>
              <w:spacing w:line="256" w:lineRule="auto"/>
              <w:rPr>
                <w:lang w:eastAsia="en-US"/>
              </w:rPr>
            </w:pPr>
            <w:r>
              <w:rPr>
                <w:lang w:eastAsia="en-US"/>
              </w:rPr>
              <w:t>Briefing for school staff to ensure all children have designated meeting point for school and are not allowed to leave without prior agreement from school staff should a parent come to collect them from the venue</w:t>
            </w:r>
          </w:p>
        </w:tc>
        <w:tc>
          <w:tcPr>
            <w:tcW w:w="360" w:type="dxa"/>
          </w:tcPr>
          <w:p w:rsidR="001B15B3" w:rsidRDefault="001B15B3" w:rsidP="001B15B3">
            <w:pPr>
              <w:spacing w:line="256" w:lineRule="auto"/>
              <w:jc w:val="center"/>
              <w:rPr>
                <w:lang w:eastAsia="en-US"/>
              </w:rPr>
            </w:pPr>
            <w:r>
              <w:rPr>
                <w:lang w:eastAsia="en-US"/>
              </w:rPr>
              <w:t>C</w:t>
            </w:r>
          </w:p>
        </w:tc>
        <w:tc>
          <w:tcPr>
            <w:tcW w:w="473" w:type="dxa"/>
          </w:tcPr>
          <w:p w:rsidR="001B15B3" w:rsidRDefault="001B15B3" w:rsidP="001B15B3">
            <w:pPr>
              <w:spacing w:line="256" w:lineRule="auto"/>
              <w:jc w:val="center"/>
              <w:rPr>
                <w:lang w:eastAsia="en-US"/>
              </w:rPr>
            </w:pPr>
            <w:r>
              <w:rPr>
                <w:lang w:eastAsia="en-US"/>
              </w:rPr>
              <w:t>1</w:t>
            </w:r>
          </w:p>
        </w:tc>
        <w:tc>
          <w:tcPr>
            <w:tcW w:w="709" w:type="dxa"/>
          </w:tcPr>
          <w:p w:rsidR="001B15B3" w:rsidRDefault="001B15B3" w:rsidP="001B15B3">
            <w:pPr>
              <w:spacing w:line="256" w:lineRule="auto"/>
              <w:jc w:val="center"/>
              <w:rPr>
                <w:lang w:eastAsia="en-US"/>
              </w:rPr>
            </w:pPr>
            <w:r>
              <w:rPr>
                <w:lang w:eastAsia="en-US"/>
              </w:rPr>
              <w:t>L</w:t>
            </w:r>
          </w:p>
        </w:tc>
      </w:tr>
      <w:tr w:rsidR="001B15B3" w:rsidRPr="00CD5BDF" w:rsidTr="00A3607B">
        <w:trPr>
          <w:trHeight w:val="719"/>
          <w:jc w:val="center"/>
        </w:trPr>
        <w:tc>
          <w:tcPr>
            <w:tcW w:w="2358" w:type="dxa"/>
            <w:vMerge w:val="restart"/>
            <w:vAlign w:val="center"/>
          </w:tcPr>
          <w:p w:rsidR="001B15B3" w:rsidRDefault="001B15B3" w:rsidP="001B15B3">
            <w:pPr>
              <w:spacing w:line="256" w:lineRule="auto"/>
              <w:rPr>
                <w:lang w:eastAsia="en-US"/>
              </w:rPr>
            </w:pPr>
            <w:r>
              <w:rPr>
                <w:lang w:eastAsia="en-US"/>
              </w:rPr>
              <w:t>Child Protection</w:t>
            </w:r>
          </w:p>
        </w:tc>
        <w:tc>
          <w:tcPr>
            <w:tcW w:w="360" w:type="dxa"/>
            <w:vAlign w:val="center"/>
          </w:tcPr>
          <w:p w:rsidR="001B15B3" w:rsidRDefault="001B15B3" w:rsidP="001B15B3">
            <w:pPr>
              <w:spacing w:line="256" w:lineRule="auto"/>
              <w:jc w:val="center"/>
              <w:rPr>
                <w:b/>
                <w:bCs/>
                <w:sz w:val="20"/>
                <w:lang w:eastAsia="en-US"/>
              </w:rPr>
            </w:pPr>
            <w:r>
              <w:rPr>
                <w:b/>
                <w:bCs/>
                <w:sz w:val="20"/>
                <w:lang w:eastAsia="en-US"/>
              </w:rPr>
              <w:t>1</w:t>
            </w:r>
            <w:r>
              <w:rPr>
                <w:b/>
                <w:bCs/>
                <w:sz w:val="20"/>
                <w:lang w:eastAsia="en-US"/>
              </w:rPr>
              <w:t>9</w:t>
            </w:r>
          </w:p>
        </w:tc>
        <w:tc>
          <w:tcPr>
            <w:tcW w:w="5130" w:type="dxa"/>
          </w:tcPr>
          <w:p w:rsidR="001B15B3" w:rsidRDefault="001B15B3" w:rsidP="001B15B3">
            <w:pPr>
              <w:spacing w:line="256" w:lineRule="auto"/>
              <w:rPr>
                <w:lang w:eastAsia="en-US"/>
              </w:rPr>
            </w:pPr>
            <w:r>
              <w:rPr>
                <w:lang w:eastAsia="en-US"/>
              </w:rPr>
              <w:t>Staff and supervising adults</w:t>
            </w:r>
          </w:p>
        </w:tc>
        <w:tc>
          <w:tcPr>
            <w:tcW w:w="270" w:type="dxa"/>
          </w:tcPr>
          <w:p w:rsidR="001B15B3" w:rsidRDefault="001B15B3" w:rsidP="001B15B3">
            <w:pPr>
              <w:spacing w:line="256" w:lineRule="auto"/>
              <w:jc w:val="center"/>
              <w:rPr>
                <w:lang w:eastAsia="en-US"/>
              </w:rPr>
            </w:pPr>
            <w:r>
              <w:rPr>
                <w:lang w:eastAsia="en-US"/>
              </w:rPr>
              <w:sym w:font="Wingdings" w:char="F0FC"/>
            </w:r>
          </w:p>
        </w:tc>
        <w:tc>
          <w:tcPr>
            <w:tcW w:w="270" w:type="dxa"/>
          </w:tcPr>
          <w:p w:rsidR="001B15B3" w:rsidRDefault="001B15B3" w:rsidP="001B15B3">
            <w:pPr>
              <w:spacing w:line="256" w:lineRule="auto"/>
              <w:jc w:val="center"/>
              <w:rPr>
                <w:lang w:eastAsia="en-US"/>
              </w:rPr>
            </w:pPr>
            <w:r>
              <w:rPr>
                <w:lang w:eastAsia="en-US"/>
              </w:rPr>
              <w:sym w:font="Wingdings" w:char="F0FC"/>
            </w:r>
          </w:p>
        </w:tc>
        <w:tc>
          <w:tcPr>
            <w:tcW w:w="270" w:type="dxa"/>
          </w:tcPr>
          <w:p w:rsidR="001B15B3" w:rsidRDefault="001B15B3" w:rsidP="001B15B3">
            <w:pPr>
              <w:spacing w:line="256" w:lineRule="auto"/>
              <w:jc w:val="center"/>
              <w:rPr>
                <w:lang w:eastAsia="en-US"/>
              </w:rPr>
            </w:pPr>
          </w:p>
        </w:tc>
        <w:tc>
          <w:tcPr>
            <w:tcW w:w="270" w:type="dxa"/>
          </w:tcPr>
          <w:p w:rsidR="001B15B3" w:rsidRDefault="001B15B3" w:rsidP="001B15B3">
            <w:pPr>
              <w:spacing w:line="256" w:lineRule="auto"/>
              <w:jc w:val="center"/>
              <w:rPr>
                <w:lang w:eastAsia="en-US"/>
              </w:rPr>
            </w:pPr>
          </w:p>
        </w:tc>
        <w:tc>
          <w:tcPr>
            <w:tcW w:w="270" w:type="dxa"/>
          </w:tcPr>
          <w:p w:rsidR="001B15B3" w:rsidRDefault="001B15B3" w:rsidP="001B15B3">
            <w:pPr>
              <w:spacing w:line="256" w:lineRule="auto"/>
              <w:jc w:val="center"/>
              <w:rPr>
                <w:lang w:eastAsia="en-US"/>
              </w:rPr>
            </w:pPr>
          </w:p>
        </w:tc>
        <w:tc>
          <w:tcPr>
            <w:tcW w:w="4770" w:type="dxa"/>
          </w:tcPr>
          <w:p w:rsidR="001B15B3" w:rsidRDefault="001B15B3" w:rsidP="001B15B3">
            <w:pPr>
              <w:spacing w:line="256" w:lineRule="auto"/>
              <w:rPr>
                <w:lang w:eastAsia="en-US"/>
              </w:rPr>
            </w:pPr>
            <w:r>
              <w:rPr>
                <w:lang w:eastAsia="en-US"/>
              </w:rPr>
              <w:t xml:space="preserve">Ensure all staff and supervising adults adhere to </w:t>
            </w:r>
            <w:proofErr w:type="gramStart"/>
            <w:r>
              <w:rPr>
                <w:lang w:eastAsia="en-US"/>
              </w:rPr>
              <w:t>schools</w:t>
            </w:r>
            <w:proofErr w:type="gramEnd"/>
            <w:r>
              <w:rPr>
                <w:lang w:eastAsia="en-US"/>
              </w:rPr>
              <w:t xml:space="preserve"> own child protection and safeguarding policy</w:t>
            </w:r>
          </w:p>
        </w:tc>
        <w:tc>
          <w:tcPr>
            <w:tcW w:w="360" w:type="dxa"/>
          </w:tcPr>
          <w:p w:rsidR="001B15B3" w:rsidRDefault="001B15B3" w:rsidP="001B15B3">
            <w:pPr>
              <w:spacing w:line="256" w:lineRule="auto"/>
              <w:jc w:val="center"/>
              <w:rPr>
                <w:lang w:eastAsia="en-US"/>
              </w:rPr>
            </w:pPr>
            <w:r>
              <w:rPr>
                <w:lang w:eastAsia="en-US"/>
              </w:rPr>
              <w:t>C</w:t>
            </w:r>
          </w:p>
        </w:tc>
        <w:tc>
          <w:tcPr>
            <w:tcW w:w="473" w:type="dxa"/>
          </w:tcPr>
          <w:p w:rsidR="001B15B3" w:rsidRDefault="001B15B3" w:rsidP="001B15B3">
            <w:pPr>
              <w:spacing w:line="256" w:lineRule="auto"/>
              <w:jc w:val="center"/>
              <w:rPr>
                <w:lang w:eastAsia="en-US"/>
              </w:rPr>
            </w:pPr>
            <w:r>
              <w:rPr>
                <w:lang w:eastAsia="en-US"/>
              </w:rPr>
              <w:t>2</w:t>
            </w:r>
          </w:p>
        </w:tc>
        <w:tc>
          <w:tcPr>
            <w:tcW w:w="709" w:type="dxa"/>
          </w:tcPr>
          <w:p w:rsidR="001B15B3" w:rsidRDefault="001B15B3" w:rsidP="001B15B3">
            <w:pPr>
              <w:spacing w:line="256" w:lineRule="auto"/>
              <w:jc w:val="center"/>
              <w:rPr>
                <w:lang w:eastAsia="en-US"/>
              </w:rPr>
            </w:pPr>
            <w:r>
              <w:rPr>
                <w:lang w:eastAsia="en-US"/>
              </w:rPr>
              <w:t>L</w:t>
            </w:r>
          </w:p>
        </w:tc>
      </w:tr>
      <w:tr w:rsidR="001B15B3" w:rsidRPr="00CD5BDF" w:rsidTr="00A3607B">
        <w:trPr>
          <w:trHeight w:val="719"/>
          <w:jc w:val="center"/>
        </w:trPr>
        <w:tc>
          <w:tcPr>
            <w:tcW w:w="2358" w:type="dxa"/>
            <w:vMerge/>
            <w:vAlign w:val="center"/>
          </w:tcPr>
          <w:p w:rsidR="001B15B3" w:rsidRDefault="001B15B3" w:rsidP="001B15B3">
            <w:pPr>
              <w:spacing w:line="256" w:lineRule="auto"/>
              <w:rPr>
                <w:lang w:eastAsia="en-US"/>
              </w:rPr>
            </w:pPr>
          </w:p>
        </w:tc>
        <w:tc>
          <w:tcPr>
            <w:tcW w:w="360" w:type="dxa"/>
            <w:vAlign w:val="center"/>
          </w:tcPr>
          <w:p w:rsidR="001B15B3" w:rsidRDefault="001B15B3" w:rsidP="001B15B3">
            <w:pPr>
              <w:spacing w:line="256" w:lineRule="auto"/>
              <w:jc w:val="center"/>
              <w:rPr>
                <w:b/>
                <w:bCs/>
                <w:sz w:val="20"/>
                <w:lang w:eastAsia="en-US"/>
              </w:rPr>
            </w:pPr>
            <w:r>
              <w:rPr>
                <w:b/>
                <w:bCs/>
                <w:sz w:val="20"/>
                <w:lang w:eastAsia="en-US"/>
              </w:rPr>
              <w:t>20</w:t>
            </w:r>
          </w:p>
        </w:tc>
        <w:tc>
          <w:tcPr>
            <w:tcW w:w="5130" w:type="dxa"/>
          </w:tcPr>
          <w:p w:rsidR="001B15B3" w:rsidRDefault="001B15B3" w:rsidP="001B15B3">
            <w:pPr>
              <w:spacing w:line="256" w:lineRule="auto"/>
              <w:rPr>
                <w:lang w:eastAsia="en-US"/>
              </w:rPr>
            </w:pPr>
            <w:r>
              <w:rPr>
                <w:lang w:eastAsia="en-US"/>
              </w:rPr>
              <w:t>Children Photographed</w:t>
            </w:r>
          </w:p>
        </w:tc>
        <w:tc>
          <w:tcPr>
            <w:tcW w:w="270" w:type="dxa"/>
          </w:tcPr>
          <w:p w:rsidR="001B15B3" w:rsidRDefault="001B15B3" w:rsidP="001B15B3">
            <w:pPr>
              <w:spacing w:line="256" w:lineRule="auto"/>
              <w:jc w:val="center"/>
              <w:rPr>
                <w:lang w:eastAsia="en-US"/>
              </w:rPr>
            </w:pPr>
            <w:r>
              <w:rPr>
                <w:lang w:eastAsia="en-US"/>
              </w:rPr>
              <w:sym w:font="Wingdings" w:char="F0FC"/>
            </w:r>
          </w:p>
        </w:tc>
        <w:tc>
          <w:tcPr>
            <w:tcW w:w="270" w:type="dxa"/>
          </w:tcPr>
          <w:p w:rsidR="001B15B3" w:rsidRDefault="001B15B3" w:rsidP="001B15B3">
            <w:pPr>
              <w:spacing w:line="256" w:lineRule="auto"/>
              <w:jc w:val="center"/>
              <w:rPr>
                <w:lang w:eastAsia="en-US"/>
              </w:rPr>
            </w:pPr>
            <w:r>
              <w:rPr>
                <w:lang w:eastAsia="en-US"/>
              </w:rPr>
              <w:sym w:font="Wingdings" w:char="F0FC"/>
            </w:r>
          </w:p>
        </w:tc>
        <w:tc>
          <w:tcPr>
            <w:tcW w:w="270" w:type="dxa"/>
          </w:tcPr>
          <w:p w:rsidR="001B15B3" w:rsidRDefault="001B15B3" w:rsidP="001B15B3">
            <w:pPr>
              <w:spacing w:line="256" w:lineRule="auto"/>
              <w:jc w:val="center"/>
              <w:rPr>
                <w:lang w:eastAsia="en-US"/>
              </w:rPr>
            </w:pPr>
          </w:p>
        </w:tc>
        <w:tc>
          <w:tcPr>
            <w:tcW w:w="270" w:type="dxa"/>
          </w:tcPr>
          <w:p w:rsidR="001B15B3" w:rsidRDefault="001B15B3" w:rsidP="001B15B3">
            <w:pPr>
              <w:spacing w:line="256" w:lineRule="auto"/>
              <w:jc w:val="center"/>
              <w:rPr>
                <w:lang w:eastAsia="en-US"/>
              </w:rPr>
            </w:pPr>
          </w:p>
        </w:tc>
        <w:tc>
          <w:tcPr>
            <w:tcW w:w="270" w:type="dxa"/>
          </w:tcPr>
          <w:p w:rsidR="001B15B3" w:rsidRDefault="001B15B3" w:rsidP="001B15B3">
            <w:pPr>
              <w:spacing w:line="256" w:lineRule="auto"/>
              <w:jc w:val="center"/>
              <w:rPr>
                <w:lang w:eastAsia="en-US"/>
              </w:rPr>
            </w:pPr>
          </w:p>
        </w:tc>
        <w:tc>
          <w:tcPr>
            <w:tcW w:w="4770" w:type="dxa"/>
          </w:tcPr>
          <w:p w:rsidR="001B15B3" w:rsidRDefault="001B15B3" w:rsidP="001B15B3">
            <w:pPr>
              <w:spacing w:line="256" w:lineRule="auto"/>
              <w:rPr>
                <w:lang w:eastAsia="en-US"/>
              </w:rPr>
            </w:pPr>
            <w:r>
              <w:rPr>
                <w:lang w:eastAsia="en-US"/>
              </w:rPr>
              <w:t>Ensure all photographs shared with DSSN are compliant with own schools safeguarding protocols. Schools must tick the photo consent form on the registration form to allow DSSN to take photos. Otherwise no photos will be taken</w:t>
            </w:r>
          </w:p>
        </w:tc>
        <w:tc>
          <w:tcPr>
            <w:tcW w:w="360" w:type="dxa"/>
          </w:tcPr>
          <w:p w:rsidR="001B15B3" w:rsidRDefault="001B15B3" w:rsidP="001B15B3">
            <w:pPr>
              <w:spacing w:line="256" w:lineRule="auto"/>
              <w:jc w:val="center"/>
              <w:rPr>
                <w:lang w:eastAsia="en-US"/>
              </w:rPr>
            </w:pPr>
            <w:r>
              <w:rPr>
                <w:lang w:eastAsia="en-US"/>
              </w:rPr>
              <w:t>C</w:t>
            </w:r>
          </w:p>
        </w:tc>
        <w:tc>
          <w:tcPr>
            <w:tcW w:w="473" w:type="dxa"/>
          </w:tcPr>
          <w:p w:rsidR="001B15B3" w:rsidRDefault="001B15B3" w:rsidP="001B15B3">
            <w:pPr>
              <w:spacing w:line="256" w:lineRule="auto"/>
              <w:jc w:val="center"/>
              <w:rPr>
                <w:lang w:eastAsia="en-US"/>
              </w:rPr>
            </w:pPr>
            <w:r>
              <w:rPr>
                <w:lang w:eastAsia="en-US"/>
              </w:rPr>
              <w:t>2</w:t>
            </w:r>
          </w:p>
        </w:tc>
        <w:tc>
          <w:tcPr>
            <w:tcW w:w="709" w:type="dxa"/>
          </w:tcPr>
          <w:p w:rsidR="001B15B3" w:rsidRDefault="001B15B3" w:rsidP="001B15B3">
            <w:pPr>
              <w:spacing w:line="256" w:lineRule="auto"/>
              <w:jc w:val="center"/>
              <w:rPr>
                <w:lang w:eastAsia="en-US"/>
              </w:rPr>
            </w:pPr>
            <w:r>
              <w:rPr>
                <w:lang w:eastAsia="en-US"/>
              </w:rPr>
              <w:t>L</w:t>
            </w:r>
          </w:p>
        </w:tc>
      </w:tr>
      <w:tr w:rsidR="001B15B3" w:rsidRPr="00CD5BDF" w:rsidTr="00982954">
        <w:trPr>
          <w:trHeight w:val="719"/>
          <w:jc w:val="center"/>
        </w:trPr>
        <w:tc>
          <w:tcPr>
            <w:tcW w:w="2358" w:type="dxa"/>
          </w:tcPr>
          <w:p w:rsidR="001B15B3" w:rsidRDefault="001B15B3" w:rsidP="001B15B3">
            <w:pPr>
              <w:spacing w:line="256" w:lineRule="auto"/>
              <w:rPr>
                <w:lang w:eastAsia="en-US"/>
              </w:rPr>
            </w:pPr>
            <w:r>
              <w:rPr>
                <w:lang w:eastAsia="en-US"/>
              </w:rPr>
              <w:t>Medical History</w:t>
            </w:r>
          </w:p>
        </w:tc>
        <w:tc>
          <w:tcPr>
            <w:tcW w:w="360" w:type="dxa"/>
            <w:vAlign w:val="center"/>
          </w:tcPr>
          <w:p w:rsidR="001B15B3" w:rsidRDefault="001B15B3" w:rsidP="001B15B3">
            <w:pPr>
              <w:spacing w:line="256" w:lineRule="auto"/>
              <w:jc w:val="center"/>
              <w:rPr>
                <w:b/>
                <w:bCs/>
                <w:sz w:val="20"/>
                <w:lang w:eastAsia="en-US"/>
              </w:rPr>
            </w:pPr>
            <w:r>
              <w:rPr>
                <w:b/>
                <w:bCs/>
                <w:sz w:val="20"/>
                <w:lang w:eastAsia="en-US"/>
              </w:rPr>
              <w:t>21</w:t>
            </w:r>
          </w:p>
        </w:tc>
        <w:tc>
          <w:tcPr>
            <w:tcW w:w="5130" w:type="dxa"/>
          </w:tcPr>
          <w:p w:rsidR="001B15B3" w:rsidRDefault="001B15B3" w:rsidP="001B15B3">
            <w:pPr>
              <w:spacing w:line="256" w:lineRule="auto"/>
              <w:rPr>
                <w:lang w:eastAsia="en-US"/>
              </w:rPr>
            </w:pPr>
            <w:r>
              <w:rPr>
                <w:lang w:eastAsia="en-US"/>
              </w:rPr>
              <w:t xml:space="preserve">Asthma attacks and health implications. </w:t>
            </w:r>
          </w:p>
        </w:tc>
        <w:tc>
          <w:tcPr>
            <w:tcW w:w="270" w:type="dxa"/>
          </w:tcPr>
          <w:p w:rsidR="001B15B3" w:rsidRDefault="001B15B3" w:rsidP="001B15B3">
            <w:pPr>
              <w:spacing w:line="256" w:lineRule="auto"/>
              <w:jc w:val="center"/>
              <w:rPr>
                <w:lang w:eastAsia="en-US"/>
              </w:rPr>
            </w:pPr>
            <w:r>
              <w:rPr>
                <w:lang w:eastAsia="en-US"/>
              </w:rPr>
              <w:sym w:font="Wingdings" w:char="F0FC"/>
            </w:r>
          </w:p>
        </w:tc>
        <w:tc>
          <w:tcPr>
            <w:tcW w:w="270" w:type="dxa"/>
          </w:tcPr>
          <w:p w:rsidR="001B15B3" w:rsidRDefault="001B15B3" w:rsidP="001B15B3">
            <w:pPr>
              <w:spacing w:line="256" w:lineRule="auto"/>
              <w:jc w:val="center"/>
              <w:rPr>
                <w:lang w:eastAsia="en-US"/>
              </w:rPr>
            </w:pPr>
            <w:r>
              <w:rPr>
                <w:lang w:eastAsia="en-US"/>
              </w:rPr>
              <w:sym w:font="Wingdings" w:char="F0FC"/>
            </w:r>
          </w:p>
        </w:tc>
        <w:tc>
          <w:tcPr>
            <w:tcW w:w="270" w:type="dxa"/>
          </w:tcPr>
          <w:p w:rsidR="001B15B3" w:rsidRDefault="001B15B3" w:rsidP="001B15B3">
            <w:pPr>
              <w:spacing w:line="256" w:lineRule="auto"/>
              <w:jc w:val="center"/>
              <w:rPr>
                <w:lang w:eastAsia="en-US"/>
              </w:rPr>
            </w:pPr>
          </w:p>
        </w:tc>
        <w:tc>
          <w:tcPr>
            <w:tcW w:w="270" w:type="dxa"/>
          </w:tcPr>
          <w:p w:rsidR="001B15B3" w:rsidRDefault="001B15B3" w:rsidP="001B15B3">
            <w:pPr>
              <w:spacing w:line="256" w:lineRule="auto"/>
              <w:jc w:val="center"/>
              <w:rPr>
                <w:lang w:eastAsia="en-US"/>
              </w:rPr>
            </w:pPr>
          </w:p>
        </w:tc>
        <w:tc>
          <w:tcPr>
            <w:tcW w:w="270" w:type="dxa"/>
          </w:tcPr>
          <w:p w:rsidR="001B15B3" w:rsidRDefault="001B15B3" w:rsidP="001B15B3">
            <w:pPr>
              <w:spacing w:line="256" w:lineRule="auto"/>
              <w:jc w:val="center"/>
              <w:rPr>
                <w:lang w:eastAsia="en-US"/>
              </w:rPr>
            </w:pPr>
          </w:p>
        </w:tc>
        <w:tc>
          <w:tcPr>
            <w:tcW w:w="4770" w:type="dxa"/>
          </w:tcPr>
          <w:p w:rsidR="001B15B3" w:rsidRDefault="001B15B3" w:rsidP="001B15B3">
            <w:pPr>
              <w:spacing w:line="256" w:lineRule="auto"/>
              <w:rPr>
                <w:lang w:eastAsia="en-US"/>
              </w:rPr>
            </w:pPr>
            <w:r>
              <w:rPr>
                <w:lang w:eastAsia="en-US"/>
              </w:rPr>
              <w:t xml:space="preserve">Ensure staff are fully aware of their student’s health history and requirements before taking part. Take first aid equipment to use if needed. Have good communication facilities between school office &amp; organisers (phones, radio). </w:t>
            </w:r>
          </w:p>
        </w:tc>
        <w:tc>
          <w:tcPr>
            <w:tcW w:w="360" w:type="dxa"/>
          </w:tcPr>
          <w:p w:rsidR="001B15B3" w:rsidRDefault="001B15B3" w:rsidP="001B15B3">
            <w:pPr>
              <w:spacing w:line="256" w:lineRule="auto"/>
              <w:jc w:val="center"/>
              <w:rPr>
                <w:lang w:eastAsia="en-US"/>
              </w:rPr>
            </w:pPr>
            <w:r>
              <w:rPr>
                <w:lang w:eastAsia="en-US"/>
              </w:rPr>
              <w:t>C</w:t>
            </w:r>
          </w:p>
        </w:tc>
        <w:tc>
          <w:tcPr>
            <w:tcW w:w="473" w:type="dxa"/>
          </w:tcPr>
          <w:p w:rsidR="001B15B3" w:rsidRDefault="001B15B3" w:rsidP="001B15B3">
            <w:pPr>
              <w:spacing w:line="256" w:lineRule="auto"/>
              <w:jc w:val="center"/>
              <w:rPr>
                <w:lang w:eastAsia="en-US"/>
              </w:rPr>
            </w:pPr>
            <w:r>
              <w:rPr>
                <w:lang w:eastAsia="en-US"/>
              </w:rPr>
              <w:t>2</w:t>
            </w:r>
          </w:p>
        </w:tc>
        <w:tc>
          <w:tcPr>
            <w:tcW w:w="709" w:type="dxa"/>
          </w:tcPr>
          <w:p w:rsidR="001B15B3" w:rsidRDefault="001B15B3" w:rsidP="001B15B3">
            <w:pPr>
              <w:spacing w:line="256" w:lineRule="auto"/>
              <w:jc w:val="center"/>
              <w:rPr>
                <w:lang w:eastAsia="en-US"/>
              </w:rPr>
            </w:pPr>
            <w:r>
              <w:rPr>
                <w:lang w:eastAsia="en-US"/>
              </w:rPr>
              <w:t>M</w:t>
            </w:r>
          </w:p>
        </w:tc>
      </w:tr>
    </w:tbl>
    <w:p w:rsidR="00A50F11" w:rsidRDefault="00A50F11">
      <w:bookmarkStart w:id="0" w:name="_GoBack"/>
      <w:bookmarkEnd w:id="0"/>
    </w:p>
    <w:sectPr w:rsidR="00A50F11" w:rsidSect="001B15B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B3"/>
    <w:rsid w:val="001B15B3"/>
    <w:rsid w:val="00A50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E17B"/>
  <w15:chartTrackingRefBased/>
  <w15:docId w15:val="{73D3FE08-3C22-45C5-AB91-ECF850FC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5B3"/>
    <w:pPr>
      <w:spacing w:after="0" w:line="240" w:lineRule="auto"/>
    </w:pPr>
    <w:rPr>
      <w:rFonts w:ascii="Gill Sans MT" w:eastAsia="Times New Roman" w:hAnsi="Gill Sans MT" w:cs="Gill Sans MT"/>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C.Barden</dc:creator>
  <cp:keywords/>
  <dc:description/>
  <cp:lastModifiedBy>C.Barden</cp:lastModifiedBy>
  <cp:revision>1</cp:revision>
  <dcterms:created xsi:type="dcterms:W3CDTF">2024-01-08T10:15:00Z</dcterms:created>
  <dcterms:modified xsi:type="dcterms:W3CDTF">2024-01-08T10:21:00Z</dcterms:modified>
</cp:coreProperties>
</file>