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9F549" w14:textId="52C530AA" w:rsidR="00654BF0" w:rsidRPr="001C6EEE" w:rsidRDefault="00654BF0" w:rsidP="00654BF0">
      <w:pPr>
        <w:jc w:val="center"/>
        <w:rPr>
          <w:rFonts w:ascii="Calibri" w:hAnsi="Calibri" w:cs="Calibri"/>
          <w:color w:val="0000FF"/>
          <w:szCs w:val="22"/>
          <w:u w:val="single"/>
        </w:rPr>
      </w:pPr>
      <w:bookmarkStart w:id="0" w:name="_Hlk82078513"/>
    </w:p>
    <w:bookmarkEnd w:id="0"/>
    <w:p w14:paraId="24A81274" w14:textId="1A360416" w:rsidR="00EC574D" w:rsidRPr="00EC574D" w:rsidRDefault="00E50609" w:rsidP="00EC574D">
      <w:pPr>
        <w:jc w:val="center"/>
        <w:rPr>
          <w:b/>
          <w:u w:val="single"/>
        </w:rPr>
      </w:pPr>
      <w:r>
        <w:rPr>
          <w:b/>
          <w:u w:val="single"/>
        </w:rPr>
        <w:t>Dacorum Dance</w:t>
      </w:r>
      <w:bookmarkStart w:id="1" w:name="_GoBack"/>
      <w:bookmarkEnd w:id="1"/>
    </w:p>
    <w:p w14:paraId="35BD3567" w14:textId="77777777" w:rsidR="00E50609" w:rsidRPr="00C948D0" w:rsidRDefault="00E50609" w:rsidP="00E50609">
      <w:pPr>
        <w:rPr>
          <w:rFonts w:ascii="Calibri" w:hAnsi="Calibri" w:cs="Calibri"/>
          <w:b/>
          <w:sz w:val="22"/>
          <w:szCs w:val="22"/>
          <w:u w:val="single"/>
        </w:rPr>
      </w:pPr>
      <w:r w:rsidRPr="00C948D0">
        <w:rPr>
          <w:rFonts w:ascii="Calibri" w:hAnsi="Calibri" w:cs="Calibri"/>
          <w:b/>
          <w:sz w:val="22"/>
          <w:szCs w:val="22"/>
          <w:u w:val="single"/>
        </w:rPr>
        <w:t>Competition Rules</w:t>
      </w:r>
    </w:p>
    <w:p w14:paraId="36B67607" w14:textId="77777777" w:rsidR="00E50609" w:rsidRDefault="00E50609" w:rsidP="00E50609">
      <w:pPr>
        <w:rPr>
          <w:rFonts w:ascii="Calibri" w:hAnsi="Calibri" w:cs="Calibri"/>
          <w:sz w:val="22"/>
          <w:szCs w:val="22"/>
        </w:rPr>
      </w:pPr>
      <w:r w:rsidRPr="00C948D0">
        <w:rPr>
          <w:rFonts w:ascii="Calibri" w:hAnsi="Calibri" w:cs="Calibri"/>
          <w:sz w:val="22"/>
          <w:szCs w:val="22"/>
        </w:rPr>
        <w:t xml:space="preserve">The competition is open to </w:t>
      </w:r>
      <w:r w:rsidRPr="00C948D0">
        <w:rPr>
          <w:rFonts w:ascii="Calibri" w:hAnsi="Calibri" w:cs="Calibri"/>
          <w:b/>
          <w:sz w:val="22"/>
          <w:szCs w:val="22"/>
        </w:rPr>
        <w:t>anyone</w:t>
      </w:r>
      <w:r w:rsidRPr="00C948D0">
        <w:rPr>
          <w:rFonts w:ascii="Calibri" w:hAnsi="Calibri" w:cs="Calibri"/>
          <w:sz w:val="22"/>
          <w:szCs w:val="22"/>
        </w:rPr>
        <w:t xml:space="preserve">, but we ask that performances include a minimum of 2 pupils and a maximum of 30. </w:t>
      </w:r>
      <w:r>
        <w:rPr>
          <w:rFonts w:ascii="Calibri" w:hAnsi="Calibri" w:cs="Calibri"/>
          <w:sz w:val="22"/>
          <w:szCs w:val="22"/>
        </w:rPr>
        <w:t xml:space="preserve"> There is no restriction on the number of performances a school can enter.</w:t>
      </w:r>
    </w:p>
    <w:p w14:paraId="10DABA92" w14:textId="77777777" w:rsidR="00E50609" w:rsidRPr="00576D7A" w:rsidRDefault="00E50609" w:rsidP="00E50609">
      <w:pPr>
        <w:rPr>
          <w:rFonts w:ascii="Calibri" w:hAnsi="Calibri" w:cs="Calibri"/>
          <w:sz w:val="16"/>
          <w:szCs w:val="16"/>
        </w:rPr>
      </w:pPr>
    </w:p>
    <w:p w14:paraId="32342637" w14:textId="77777777" w:rsidR="00E50609" w:rsidRPr="00C948D0" w:rsidRDefault="00E50609" w:rsidP="00E5060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 have split the primary and secondary competition this year in order to give more pupils the opportunity to perform and compete.</w:t>
      </w:r>
    </w:p>
    <w:p w14:paraId="15AAE825" w14:textId="77777777" w:rsidR="00E50609" w:rsidRPr="00C948D0" w:rsidRDefault="00E50609" w:rsidP="00E50609">
      <w:pPr>
        <w:rPr>
          <w:rFonts w:ascii="Calibri" w:hAnsi="Calibri" w:cs="Calibri"/>
          <w:sz w:val="16"/>
          <w:szCs w:val="16"/>
        </w:rPr>
      </w:pPr>
    </w:p>
    <w:p w14:paraId="589896F3" w14:textId="77777777" w:rsidR="00E50609" w:rsidRPr="00C948D0" w:rsidRDefault="00E50609" w:rsidP="00E50609">
      <w:pPr>
        <w:rPr>
          <w:rFonts w:ascii="Calibri" w:hAnsi="Calibri" w:cs="Calibri"/>
          <w:sz w:val="22"/>
          <w:szCs w:val="22"/>
        </w:rPr>
      </w:pPr>
      <w:r w:rsidRPr="00C948D0">
        <w:rPr>
          <w:rFonts w:ascii="Calibri" w:hAnsi="Calibri" w:cs="Calibri"/>
          <w:sz w:val="22"/>
          <w:szCs w:val="22"/>
        </w:rPr>
        <w:t>Each performance should last no longer than 2 minutes.  Points will be deducted for pieces exceeding this time.</w:t>
      </w:r>
    </w:p>
    <w:p w14:paraId="70E3DB5D" w14:textId="77777777" w:rsidR="00E50609" w:rsidRPr="00C948D0" w:rsidRDefault="00E50609" w:rsidP="00E50609">
      <w:pPr>
        <w:rPr>
          <w:rFonts w:ascii="Calibri" w:hAnsi="Calibri" w:cs="Calibri"/>
          <w:sz w:val="16"/>
          <w:szCs w:val="16"/>
        </w:rPr>
      </w:pPr>
    </w:p>
    <w:p w14:paraId="70637EFC" w14:textId="77777777" w:rsidR="00E50609" w:rsidRPr="00C948D0" w:rsidRDefault="00E50609" w:rsidP="00E50609">
      <w:pPr>
        <w:rPr>
          <w:rFonts w:ascii="Calibri" w:hAnsi="Calibri" w:cs="Calibri"/>
          <w:sz w:val="22"/>
          <w:szCs w:val="22"/>
        </w:rPr>
      </w:pPr>
      <w:r w:rsidRPr="00C948D0">
        <w:rPr>
          <w:rFonts w:ascii="Calibri" w:hAnsi="Calibri" w:cs="Calibri"/>
          <w:sz w:val="22"/>
          <w:szCs w:val="22"/>
        </w:rPr>
        <w:t>The judges will assess dances on the criteria below, each judge will award up to 20 points per performance.</w:t>
      </w:r>
    </w:p>
    <w:p w14:paraId="340B81A8" w14:textId="77777777" w:rsidR="00E50609" w:rsidRPr="00C948D0" w:rsidRDefault="00E50609" w:rsidP="00E50609">
      <w:pPr>
        <w:rPr>
          <w:rFonts w:ascii="Calibri" w:hAnsi="Calibri" w:cs="Calibri"/>
          <w:sz w:val="16"/>
          <w:szCs w:val="16"/>
        </w:rPr>
      </w:pPr>
    </w:p>
    <w:p w14:paraId="3879EA77" w14:textId="2E3EB5EC" w:rsidR="00E50609" w:rsidRPr="00442347" w:rsidRDefault="00E50609" w:rsidP="00E50609">
      <w:pPr>
        <w:rPr>
          <w:rFonts w:ascii="Calibri" w:hAnsi="Calibri" w:cs="Calibri"/>
          <w:b/>
          <w:u w:val="single"/>
        </w:rPr>
      </w:pPr>
      <w:r w:rsidRPr="00442347">
        <w:rPr>
          <w:rFonts w:ascii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6CD2C" wp14:editId="2F7B74DB">
                <wp:simplePos x="0" y="0"/>
                <wp:positionH relativeFrom="column">
                  <wp:posOffset>45085</wp:posOffset>
                </wp:positionH>
                <wp:positionV relativeFrom="paragraph">
                  <wp:posOffset>87630</wp:posOffset>
                </wp:positionV>
                <wp:extent cx="6323330" cy="2719070"/>
                <wp:effectExtent l="6985" t="11430" r="13335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271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9F2D7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Choreography – 6 points – </w:t>
                            </w:r>
                          </w:p>
                          <w:p w14:paraId="32C6047D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Creativity</w:t>
                            </w: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- The uniqueness of the dance, inventive original movements to communicate its theme.  </w:t>
                            </w:r>
                          </w:p>
                          <w:p w14:paraId="71A6F5D7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Use of Cannon, Unison, </w:t>
                            </w:r>
                            <w:proofErr w:type="gramStart"/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Change</w:t>
                            </w:r>
                            <w:proofErr w:type="gramEnd"/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of levels, repetition to vary dance motif</w:t>
                            </w:r>
                          </w:p>
                          <w:p w14:paraId="2D322F6B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Use of spatial patterns in relation to the theme</w:t>
                            </w:r>
                          </w:p>
                          <w:p w14:paraId="7951EE84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Performance Skill – 10 points</w:t>
                            </w:r>
                          </w:p>
                          <w:p w14:paraId="57382534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Extension – body part placements</w:t>
                            </w:r>
                          </w:p>
                          <w:p w14:paraId="1FF8216C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Skill required to perform and the difficulty of the moves</w:t>
                            </w:r>
                          </w:p>
                          <w:p w14:paraId="0D26E46F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Projection &amp; Commitment to the dance</w:t>
                            </w:r>
                          </w:p>
                          <w:p w14:paraId="281632A5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Movement, transitions, formations and levels</w:t>
                            </w:r>
                          </w:p>
                          <w:p w14:paraId="76A19FE2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Synchronicity</w:t>
                            </w:r>
                          </w:p>
                          <w:p w14:paraId="317F86EE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Musicality</w:t>
                            </w: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– Rhythmic variations, timing</w:t>
                            </w:r>
                          </w:p>
                          <w:p w14:paraId="04682C9C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Showmanship – 4 points</w:t>
                            </w:r>
                          </w:p>
                          <w:p w14:paraId="2B840F7A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The routine contains dynamic movements from beginning to end</w:t>
                            </w:r>
                          </w:p>
                          <w:p w14:paraId="045274A5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Intensity, Projection, Confidence &amp; Presence is shown by performers</w:t>
                            </w:r>
                          </w:p>
                          <w:p w14:paraId="6A518FB1" w14:textId="77777777" w:rsidR="00E50609" w:rsidRPr="009E74AA" w:rsidRDefault="00E50609" w:rsidP="00E5060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E74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Focus of the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6CD2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55pt;margin-top:6.9pt;width:497.9pt;height:2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ChKwIAAFEEAAAOAAAAZHJzL2Uyb0RvYy54bWysVNtu2zAMfR+wfxD0vtixk7Yx4hRdugwD&#10;ugvQ7gNkWbaFyaImKbGzrx8lp1nQbS/D/CCIInVEnkN6fTv2ihyEdRJ0SeezlBKhOdRStyX9+rR7&#10;c0OJ80zXTIEWJT0KR283r1+tB1OIDDpQtbAEQbQrBlPSzntTJInjneiZm4ERGp0N2J55NG2b1JYN&#10;iN6rJEvTq2QAWxsLXDiHp/eTk24iftMI7j83jROeqJJibj6uNq5VWJPNmhWtZaaT/JQG+4cseiY1&#10;PnqGumeekb2Vv0H1kltw0PgZhz6BppFcxBqwmnn6oprHjhkRa0FynDnT5P4fLP90+GKJrEuaU6JZ&#10;jxI9idGTtzCSPLAzGFdg0KPBMD/iMaocK3XmAfg3RzRsO6ZbcWctDJ1gNWY3DzeTi6sTjgsg1fAR&#10;anyG7T1EoLGxfaAOySCIjiodz8qEVDgeXuVZnufo4ujLruer9Dpql7Di+bqxzr8X0JOwKalF6SM8&#10;Ozw4H9JhxXNIeM2BkvVOKhUN21ZbZcmBYZvs4hcreBGmNBlKulpmy4mBv0Kk8fsTRC899ruSfUlv&#10;zkGsCLy903XsRs+kmvaYstInIgN3E4t+rMaTMBXUR6TUwtTXOIe46cD+oGTAni6p+75nVlCiPmiU&#10;ZTVfLMIQRGOxvM7QsJee6tLDNEeoknpKpu3WT4OzN1a2Hb40NYKGO5SykZHkoPmU1Slv7NvI/WnG&#10;wmBc2jHq159g8xMAAP//AwBQSwMEFAAGAAgAAAAhAP0KrT/fAAAACQEAAA8AAABkcnMvZG93bnJl&#10;di54bWxMj0tPwzAQhO9I/AdrkbggajeN+ghxKoQEglspVbm68TaJ8CPYbhr+PdsTHHdmNPtNuR6t&#10;YQOG2HknYToRwNDVXneukbD7eL5fAotJOa2MdyjhByOsq+urUhXan907DtvUMCpxsVAS2pT6gvNY&#10;t2hVnPgeHXlHH6xKdIaG66DOVG4Nz4SYc6s6Rx9a1eNTi/XX9mQlLPPX4TO+zTb7en40q3S3GF6+&#10;g5S3N+PjA7CEY/oLwwWf0KEipoM/OR2ZkbCYUpDkGQ242EJkK2AHCXmeCeBVyf8vqH4BAAD//wMA&#10;UEsBAi0AFAAGAAgAAAAhALaDOJL+AAAA4QEAABMAAAAAAAAAAAAAAAAAAAAAAFtDb250ZW50X1R5&#10;cGVzXS54bWxQSwECLQAUAAYACAAAACEAOP0h/9YAAACUAQAACwAAAAAAAAAAAAAAAAAvAQAAX3Jl&#10;bHMvLnJlbHNQSwECLQAUAAYACAAAACEANeoAoSsCAABRBAAADgAAAAAAAAAAAAAAAAAuAgAAZHJz&#10;L2Uyb0RvYy54bWxQSwECLQAUAAYACAAAACEA/QqtP98AAAAJAQAADwAAAAAAAAAAAAAAAACFBAAA&#10;ZHJzL2Rvd25yZXYueG1sUEsFBgAAAAAEAAQA8wAAAJEFAAAAAA==&#10;">
                <v:textbox>
                  <w:txbxContent>
                    <w:p w14:paraId="4159F2D7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E74AA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 xml:space="preserve">Choreography – 6 points – </w:t>
                      </w:r>
                    </w:p>
                    <w:p w14:paraId="32C6047D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Creativity</w:t>
                      </w: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- The uniqueness of the dance, inventive original movements to communicate its theme.  </w:t>
                      </w:r>
                    </w:p>
                    <w:p w14:paraId="71A6F5D7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Use of Cannon, Unison, </w:t>
                      </w:r>
                      <w:proofErr w:type="gramStart"/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Change</w:t>
                      </w:r>
                      <w:proofErr w:type="gramEnd"/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of levels, repetition to vary dance motif</w:t>
                      </w:r>
                    </w:p>
                    <w:p w14:paraId="2D322F6B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Use of spatial patterns in relation to the theme</w:t>
                      </w:r>
                    </w:p>
                    <w:p w14:paraId="7951EE84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E74AA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Performance Skill – 10 points</w:t>
                      </w:r>
                    </w:p>
                    <w:p w14:paraId="57382534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Extension – body part placements</w:t>
                      </w:r>
                    </w:p>
                    <w:p w14:paraId="1FF8216C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Skill required to perform and the difficulty of the moves</w:t>
                      </w:r>
                    </w:p>
                    <w:p w14:paraId="0D26E46F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Projection &amp; Commitment to the dance</w:t>
                      </w:r>
                    </w:p>
                    <w:p w14:paraId="281632A5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Movement, transitions, formations and levels</w:t>
                      </w:r>
                    </w:p>
                    <w:p w14:paraId="76A19FE2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Synchronicity</w:t>
                      </w:r>
                    </w:p>
                    <w:p w14:paraId="317F86EE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Musicality</w:t>
                      </w: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– Rhythmic variations, timing</w:t>
                      </w:r>
                    </w:p>
                    <w:p w14:paraId="04682C9C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E74AA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Showmanship – 4 points</w:t>
                      </w:r>
                    </w:p>
                    <w:p w14:paraId="2B840F7A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The routine contains dynamic movements from beginning to end</w:t>
                      </w:r>
                    </w:p>
                    <w:p w14:paraId="045274A5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Intensity, Projection, Confidence &amp; Presence is shown by performers</w:t>
                      </w:r>
                    </w:p>
                    <w:p w14:paraId="6A518FB1" w14:textId="77777777" w:rsidR="00E50609" w:rsidRPr="009E74AA" w:rsidRDefault="00E50609" w:rsidP="00E5060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E74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Focus of the group</w:t>
                      </w:r>
                    </w:p>
                  </w:txbxContent>
                </v:textbox>
              </v:shape>
            </w:pict>
          </mc:Fallback>
        </mc:AlternateContent>
      </w:r>
    </w:p>
    <w:p w14:paraId="3824A84E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71598057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119D78CD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6130193A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0D44AE39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1EDC869E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0D2520EF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646D39E1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4D524A66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68FD06D7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4DFC5380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641C36D4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29706159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5753503F" w14:textId="77777777" w:rsidR="00E50609" w:rsidRPr="00442347" w:rsidRDefault="00E50609" w:rsidP="00E50609">
      <w:pPr>
        <w:rPr>
          <w:rFonts w:ascii="Calibri" w:hAnsi="Calibri" w:cs="Calibri"/>
          <w:b/>
          <w:u w:val="single"/>
        </w:rPr>
      </w:pPr>
    </w:p>
    <w:p w14:paraId="18DC2FF8" w14:textId="54858A5C" w:rsidR="00FF582D" w:rsidRPr="000A39A6" w:rsidRDefault="00FF582D" w:rsidP="00EC574D">
      <w:pPr>
        <w:jc w:val="both"/>
        <w:rPr>
          <w:rFonts w:ascii="Calibri" w:hAnsi="Calibri" w:cs="Calibri"/>
          <w:szCs w:val="22"/>
        </w:rPr>
      </w:pPr>
    </w:p>
    <w:sectPr w:rsidR="00FF582D" w:rsidRPr="000A39A6" w:rsidSect="00183FE3">
      <w:headerReference w:type="default" r:id="rId8"/>
      <w:footerReference w:type="default" r:id="rId9"/>
      <w:pgSz w:w="11906" w:h="16838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D01A5" w14:textId="77777777" w:rsidR="00654CC3" w:rsidRDefault="00654CC3" w:rsidP="00374BFE">
      <w:r>
        <w:separator/>
      </w:r>
    </w:p>
  </w:endnote>
  <w:endnote w:type="continuationSeparator" w:id="0">
    <w:p w14:paraId="615F884B" w14:textId="77777777" w:rsidR="00654CC3" w:rsidRDefault="00654CC3" w:rsidP="0037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6C706" w14:textId="4306271A" w:rsidR="00183FE3" w:rsidRPr="00183FE3" w:rsidRDefault="00183FE3" w:rsidP="00183FE3">
    <w:pPr>
      <w:jc w:val="center"/>
      <w:rPr>
        <w:rFonts w:ascii="Tahoma" w:hAnsi="Tahoma" w:cs="Tahoma"/>
        <w:b/>
        <w:sz w:val="20"/>
        <w:szCs w:val="20"/>
        <w:lang w:eastAsia="en-GB"/>
      </w:rPr>
    </w:pPr>
    <w:bookmarkStart w:id="2" w:name="OLE_LINK1"/>
    <w:bookmarkStart w:id="3" w:name="OLE_LINK2"/>
    <w:bookmarkStart w:id="4" w:name="_Hlk180378811"/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2336" behindDoc="0" locked="0" layoutInCell="1" allowOverlap="1" wp14:anchorId="2345666D" wp14:editId="6748B4C4">
          <wp:simplePos x="0" y="0"/>
          <wp:positionH relativeFrom="column">
            <wp:posOffset>5015230</wp:posOffset>
          </wp:positionH>
          <wp:positionV relativeFrom="paragraph">
            <wp:posOffset>79375</wp:posOffset>
          </wp:positionV>
          <wp:extent cx="1922780" cy="745490"/>
          <wp:effectExtent l="0" t="0" r="1270" b="0"/>
          <wp:wrapNone/>
          <wp:docPr id="19" name="Picture 19" descr="Everyone Active Jpeg[4796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eryone Active Jpeg[4796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78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4384" behindDoc="0" locked="0" layoutInCell="1" allowOverlap="1" wp14:anchorId="44BBB9E1" wp14:editId="7D72063A">
          <wp:simplePos x="0" y="0"/>
          <wp:positionH relativeFrom="column">
            <wp:posOffset>814705</wp:posOffset>
          </wp:positionH>
          <wp:positionV relativeFrom="paragraph">
            <wp:posOffset>50165</wp:posOffset>
          </wp:positionV>
          <wp:extent cx="647700" cy="847725"/>
          <wp:effectExtent l="0" t="0" r="0" b="9525"/>
          <wp:wrapNone/>
          <wp:docPr id="6" name="Picture 6" descr="SS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SF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3360" behindDoc="0" locked="0" layoutInCell="1" allowOverlap="1" wp14:anchorId="387728D5" wp14:editId="1CEF0F55">
          <wp:simplePos x="0" y="0"/>
          <wp:positionH relativeFrom="column">
            <wp:posOffset>-397510</wp:posOffset>
          </wp:positionH>
          <wp:positionV relativeFrom="paragraph">
            <wp:posOffset>156845</wp:posOffset>
          </wp:positionV>
          <wp:extent cx="549275" cy="619125"/>
          <wp:effectExtent l="0" t="0" r="3175" b="9525"/>
          <wp:wrapNone/>
          <wp:docPr id="18" name="Picture 18" descr="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ceboo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Tahoma" w:hAnsi="Tahoma" w:cs="Tahoma"/>
        <w:b/>
        <w:sz w:val="20"/>
        <w:szCs w:val="20"/>
        <w:lang w:eastAsia="en-GB"/>
      </w:rPr>
      <w:t>Dacorum School Sports Network</w:t>
    </w:r>
  </w:p>
  <w:p w14:paraId="7A9E2CA9" w14:textId="29EBE053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5408" behindDoc="0" locked="0" layoutInCell="1" allowOverlap="1" wp14:anchorId="4E6646EC" wp14:editId="18E2B94F">
          <wp:simplePos x="0" y="0"/>
          <wp:positionH relativeFrom="margin">
            <wp:posOffset>171450</wp:posOffset>
          </wp:positionH>
          <wp:positionV relativeFrom="paragraph">
            <wp:posOffset>3810</wp:posOffset>
          </wp:positionV>
          <wp:extent cx="619125" cy="619125"/>
          <wp:effectExtent l="0" t="0" r="9525" b="9525"/>
          <wp:wrapNone/>
          <wp:docPr id="17" name="Picture 17" descr="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wit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183FE3">
      <w:rPr>
        <w:rFonts w:ascii="Tahoma" w:hAnsi="Tahoma" w:cs="Tahoma"/>
        <w:sz w:val="20"/>
        <w:szCs w:val="20"/>
        <w:lang w:eastAsia="en-GB"/>
      </w:rPr>
      <w:t>Longdean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School</w:t>
    </w:r>
  </w:p>
  <w:p w14:paraId="2124366C" w14:textId="77777777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proofErr w:type="spellStart"/>
    <w:r w:rsidRPr="00183FE3">
      <w:rPr>
        <w:rFonts w:ascii="Tahoma" w:hAnsi="Tahoma" w:cs="Tahoma"/>
        <w:sz w:val="20"/>
        <w:szCs w:val="20"/>
        <w:lang w:eastAsia="en-GB"/>
      </w:rPr>
      <w:t>Rumballs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Road, </w:t>
    </w:r>
    <w:proofErr w:type="spellStart"/>
    <w:r w:rsidRPr="00183FE3">
      <w:rPr>
        <w:rFonts w:ascii="Tahoma" w:hAnsi="Tahoma" w:cs="Tahoma"/>
        <w:sz w:val="20"/>
        <w:szCs w:val="20"/>
        <w:lang w:eastAsia="en-GB"/>
      </w:rPr>
      <w:t>Hemel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Hempstead, Herts, HP38JB</w:t>
    </w:r>
  </w:p>
  <w:p w14:paraId="05489DC9" w14:textId="77777777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r w:rsidRPr="00183FE3">
      <w:rPr>
        <w:rFonts w:ascii="Tahoma" w:hAnsi="Tahoma" w:cs="Tahoma"/>
        <w:sz w:val="20"/>
        <w:szCs w:val="20"/>
        <w:lang w:eastAsia="en-GB"/>
      </w:rPr>
      <w:t xml:space="preserve">Tel.: 07921660933  </w:t>
    </w:r>
  </w:p>
  <w:p w14:paraId="4DD9E59C" w14:textId="77777777" w:rsidR="00183FE3" w:rsidRPr="00183FE3" w:rsidRDefault="00183FE3" w:rsidP="00183FE3">
    <w:pPr>
      <w:jc w:val="center"/>
      <w:rPr>
        <w:rFonts w:ascii="Gill Sans MT" w:hAnsi="Gill Sans MT" w:cs="Gill Sans MT"/>
        <w:sz w:val="20"/>
        <w:szCs w:val="20"/>
        <w:lang w:eastAsia="en-GB"/>
      </w:rPr>
    </w:pPr>
    <w:r w:rsidRPr="00183FE3">
      <w:rPr>
        <w:rFonts w:ascii="Tahoma" w:hAnsi="Tahoma" w:cs="Tahoma"/>
        <w:sz w:val="20"/>
        <w:szCs w:val="20"/>
        <w:lang w:eastAsia="en-GB"/>
      </w:rPr>
      <w:t>e-mail: c.mccawley@longdean.herts.sch.uk</w:t>
    </w:r>
  </w:p>
  <w:bookmarkEnd w:id="2"/>
  <w:bookmarkEnd w:id="3"/>
  <w:bookmarkEnd w:id="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72F7D" w14:textId="77777777" w:rsidR="00654CC3" w:rsidRDefault="00654CC3" w:rsidP="00374BFE">
      <w:r>
        <w:separator/>
      </w:r>
    </w:p>
  </w:footnote>
  <w:footnote w:type="continuationSeparator" w:id="0">
    <w:p w14:paraId="7210476C" w14:textId="77777777" w:rsidR="00654CC3" w:rsidRDefault="00654CC3" w:rsidP="00374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F0A01" w14:textId="0EEBE318" w:rsidR="00314CDC" w:rsidRDefault="001A6375" w:rsidP="0022742C">
    <w:pPr>
      <w:pStyle w:val="Header"/>
      <w:jc w:val="center"/>
      <w:rPr>
        <w:rFonts w:ascii="Tahoma" w:hAnsi="Tahoma" w:cs="Tahoma"/>
        <w:b/>
        <w:color w:val="7030A0"/>
        <w:sz w:val="36"/>
        <w:szCs w:val="52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05045139" wp14:editId="0A73BCE7">
          <wp:simplePos x="0" y="0"/>
          <wp:positionH relativeFrom="margin">
            <wp:align>right</wp:align>
          </wp:positionH>
          <wp:positionV relativeFrom="paragraph">
            <wp:posOffset>90170</wp:posOffset>
          </wp:positionV>
          <wp:extent cx="828675" cy="819011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1A0AE3B" wp14:editId="30B3EE25">
          <wp:simplePos x="0" y="0"/>
          <wp:positionH relativeFrom="column">
            <wp:posOffset>2466975</wp:posOffset>
          </wp:positionH>
          <wp:positionV relativeFrom="paragraph">
            <wp:posOffset>-62230</wp:posOffset>
          </wp:positionV>
          <wp:extent cx="1666875" cy="789954"/>
          <wp:effectExtent l="0" t="0" r="0" b="0"/>
          <wp:wrapNone/>
          <wp:docPr id="1" name="Picture 1" descr="School-Games-L1-3-2015-wordmark-no-sponsor-rgb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-Games-L1-3-2015-wordmark-no-sponsor-rgb (00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789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742C" w:rsidRPr="00CA4B8A">
      <w:rPr>
        <w:noProof/>
        <w:color w:val="7030A0"/>
      </w:rPr>
      <w:drawing>
        <wp:anchor distT="0" distB="0" distL="114300" distR="114300" simplePos="0" relativeHeight="251660288" behindDoc="1" locked="0" layoutInCell="1" allowOverlap="1" wp14:anchorId="1383B706" wp14:editId="3F111DF2">
          <wp:simplePos x="0" y="0"/>
          <wp:positionH relativeFrom="column">
            <wp:posOffset>-269875</wp:posOffset>
          </wp:positionH>
          <wp:positionV relativeFrom="paragraph">
            <wp:posOffset>13335</wp:posOffset>
          </wp:positionV>
          <wp:extent cx="874207" cy="874207"/>
          <wp:effectExtent l="0" t="0" r="2540" b="2540"/>
          <wp:wrapNone/>
          <wp:docPr id="4" name="Picture 4" descr="DSS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SS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207" cy="874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4690E2" w14:textId="2C420071" w:rsidR="001A6375" w:rsidRDefault="001A6375" w:rsidP="0022742C">
    <w:pPr>
      <w:pStyle w:val="Header"/>
      <w:jc w:val="center"/>
      <w:rPr>
        <w:rFonts w:ascii="Tahoma" w:hAnsi="Tahoma" w:cs="Tahoma"/>
        <w:b/>
        <w:color w:val="7030A0"/>
        <w:sz w:val="16"/>
        <w:szCs w:val="52"/>
      </w:rPr>
    </w:pPr>
  </w:p>
  <w:p w14:paraId="4097D549" w14:textId="1BDE3AF2" w:rsidR="001A6375" w:rsidRDefault="001A6375" w:rsidP="0022742C">
    <w:pPr>
      <w:pStyle w:val="Header"/>
      <w:jc w:val="center"/>
      <w:rPr>
        <w:rFonts w:ascii="Tahoma" w:hAnsi="Tahoma" w:cs="Tahoma"/>
        <w:b/>
        <w:color w:val="7030A0"/>
        <w:sz w:val="16"/>
        <w:szCs w:val="52"/>
      </w:rPr>
    </w:pPr>
  </w:p>
  <w:p w14:paraId="37881F32" w14:textId="424FD1B4" w:rsidR="001A6375" w:rsidRPr="001A6375" w:rsidRDefault="001A6375" w:rsidP="0022742C">
    <w:pPr>
      <w:pStyle w:val="Header"/>
      <w:jc w:val="center"/>
      <w:rPr>
        <w:rFonts w:ascii="Tahoma" w:hAnsi="Tahoma" w:cs="Tahoma"/>
        <w:b/>
        <w:color w:val="7030A0"/>
        <w:sz w:val="16"/>
        <w:szCs w:val="52"/>
      </w:rPr>
    </w:pPr>
  </w:p>
  <w:p w14:paraId="7998E87B" w14:textId="0EF50C0D" w:rsidR="00D72039" w:rsidRPr="00CA4B8A" w:rsidRDefault="001A6375" w:rsidP="0022742C">
    <w:pPr>
      <w:pStyle w:val="Header"/>
      <w:jc w:val="center"/>
      <w:rPr>
        <w:rFonts w:ascii="Tahoma" w:hAnsi="Tahoma" w:cs="Tahoma"/>
        <w:b/>
        <w:color w:val="7030A0"/>
        <w:sz w:val="18"/>
        <w:szCs w:val="52"/>
      </w:rPr>
    </w:pPr>
    <w:r>
      <w:rPr>
        <w:rFonts w:ascii="Tahoma" w:hAnsi="Tahoma" w:cs="Tahoma"/>
        <w:b/>
        <w:noProof/>
        <w:sz w:val="40"/>
        <w:szCs w:val="52"/>
      </w:rPr>
      <w:drawing>
        <wp:anchor distT="0" distB="0" distL="114300" distR="114300" simplePos="0" relativeHeight="251667456" behindDoc="0" locked="0" layoutInCell="1" allowOverlap="1" wp14:anchorId="0F0FDCF0" wp14:editId="7E43317D">
          <wp:simplePos x="0" y="0"/>
          <wp:positionH relativeFrom="column">
            <wp:posOffset>1619250</wp:posOffset>
          </wp:positionH>
          <wp:positionV relativeFrom="paragraph">
            <wp:posOffset>141605</wp:posOffset>
          </wp:positionV>
          <wp:extent cx="3026410" cy="41910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641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>
      <w:rPr>
        <w:rFonts w:ascii="Tahoma" w:hAnsi="Tahoma" w:cs="Tahoma"/>
        <w:b/>
        <w:color w:val="7030A0"/>
        <w:sz w:val="18"/>
        <w:szCs w:val="52"/>
      </w:rPr>
      <w:t>Dacorun</w:t>
    </w:r>
    <w:proofErr w:type="spellEnd"/>
    <w:r w:rsidR="00D72039" w:rsidRPr="00CA4B8A">
      <w:rPr>
        <w:rFonts w:ascii="Tahoma" w:hAnsi="Tahoma" w:cs="Tahoma"/>
        <w:b/>
        <w:color w:val="7030A0"/>
        <w:sz w:val="18"/>
        <w:szCs w:val="52"/>
      </w:rPr>
      <w:t xml:space="preserve"> </w:t>
    </w:r>
    <w:r>
      <w:rPr>
        <w:rFonts w:ascii="Tahoma" w:hAnsi="Tahoma" w:cs="Tahoma"/>
        <w:b/>
        <w:color w:val="7030A0"/>
        <w:sz w:val="18"/>
        <w:szCs w:val="52"/>
      </w:rPr>
      <w:t>S</w:t>
    </w:r>
    <w:r w:rsidR="00D72039" w:rsidRPr="00CA4B8A">
      <w:rPr>
        <w:rFonts w:ascii="Tahoma" w:hAnsi="Tahoma" w:cs="Tahoma"/>
        <w:b/>
        <w:color w:val="7030A0"/>
        <w:sz w:val="18"/>
        <w:szCs w:val="52"/>
      </w:rPr>
      <w:t>chool</w:t>
    </w:r>
    <w:r>
      <w:rPr>
        <w:rFonts w:ascii="Tahoma" w:hAnsi="Tahoma" w:cs="Tahoma"/>
        <w:b/>
        <w:color w:val="7030A0"/>
        <w:sz w:val="18"/>
        <w:szCs w:val="52"/>
      </w:rPr>
      <w:t xml:space="preserve"> Sports Network</w:t>
    </w:r>
  </w:p>
  <w:p w14:paraId="7A1BA1E7" w14:textId="7974BFB8" w:rsidR="00374BFE" w:rsidRPr="00D72039" w:rsidRDefault="00EC574D" w:rsidP="00EC574D">
    <w:pPr>
      <w:pStyle w:val="Header"/>
      <w:tabs>
        <w:tab w:val="left" w:pos="525"/>
        <w:tab w:val="center" w:pos="5233"/>
      </w:tabs>
      <w:rPr>
        <w:rFonts w:ascii="Tahoma" w:hAnsi="Tahoma" w:cs="Tahoma"/>
        <w:b/>
        <w:sz w:val="40"/>
        <w:szCs w:val="52"/>
      </w:rPr>
    </w:pPr>
    <w:r>
      <w:rPr>
        <w:rFonts w:ascii="Tahoma" w:hAnsi="Tahoma" w:cs="Tahoma"/>
        <w:b/>
        <w:sz w:val="40"/>
        <w:szCs w:val="52"/>
      </w:rPr>
      <w:tab/>
    </w:r>
    <w:r>
      <w:rPr>
        <w:rFonts w:ascii="Tahoma" w:hAnsi="Tahoma" w:cs="Tahoma"/>
        <w:b/>
        <w:sz w:val="40"/>
        <w:szCs w:val="52"/>
      </w:rPr>
      <w:tab/>
    </w:r>
    <w:r w:rsidR="0022742C">
      <w:rPr>
        <w:rFonts w:ascii="Tahoma" w:hAnsi="Tahoma" w:cs="Tahoma"/>
        <w:b/>
        <w:noProof/>
        <w:sz w:val="40"/>
        <w:szCs w:val="5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14BC06" wp14:editId="2F90E99B">
              <wp:simplePos x="0" y="0"/>
              <wp:positionH relativeFrom="column">
                <wp:posOffset>-247650</wp:posOffset>
              </wp:positionH>
              <wp:positionV relativeFrom="paragraph">
                <wp:posOffset>172085</wp:posOffset>
              </wp:positionV>
              <wp:extent cx="857250" cy="257175"/>
              <wp:effectExtent l="0" t="0" r="0" b="952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C41FB7" w14:textId="7B6F6286" w:rsidR="0022742C" w:rsidRPr="00CA4B8A" w:rsidRDefault="0022742C">
                          <w:pPr>
                            <w:rPr>
                              <w:b/>
                              <w:color w:val="7030A0"/>
                            </w:rPr>
                          </w:pPr>
                          <w:r w:rsidRPr="00CA4B8A">
                            <w:rPr>
                              <w:b/>
                              <w:color w:val="7030A0"/>
                            </w:rPr>
                            <w:t>202</w:t>
                          </w:r>
                          <w:r w:rsidR="00EC574D">
                            <w:rPr>
                              <w:b/>
                              <w:color w:val="7030A0"/>
                            </w:rPr>
                            <w:t>2-2023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4BC0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-19.5pt;margin-top:13.55pt;width:67.5pt;height:2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6lQAIAAHoEAAAOAAAAZHJzL2Uyb0RvYy54bWysVE1v2zAMvQ/YfxB0X5xkST+MOkWWosOA&#10;oi2QDj0rspwYkEVNUmJ3v35PstNm3U7DLgpFPlN8j2SurrtGs4NyviZT8MlozJkyksrabAv+/en2&#10;0wVnPghTCk1GFfxFeX69+PjhqrW5mtKOdKkcQxLj89YWfBeCzbPMy51qhB+RVQbBilwjAq5um5VO&#10;tMje6Gw6Hp9lLbnSOpLKe3hv+iBfpPxVpWR4qCqvAtMFR20hnS6dm3hmiyuRb52wu1oOZYh/qKIR&#10;tcGjr6luRBBs7+o/UjW1dOSpCiNJTUZVVUuVOIDNZPyOzXonrEpcII63rzL5/5dW3h8eHatL9O6M&#10;MyMa9OhJdYF9oY7BBX1a63PA1hbA0MEP7NHv4Yy0u8o18ReEGOJQ+uVV3ZhNwnkxP5/OEZEITefn&#10;k/N5zJK9fWydD18VNSwaBXdoXtJUHO586KFHSHzLk67L21rrdIkDo1basYNAq3VIJSL5byhtWFvw&#10;s88oI35kKH7eZ9YGtUSqPaVohW7TDfw3VL6AvqN+gLyVtzWKvBM+PAqHiQEvbEF4wFFpwiM0WJzt&#10;yP38mz/i0UhEOWsxgQX3P/bCKc70N4MWX05msziy6TKDeLi408jmNGL2zYrAfIJ9szKZER/00awc&#10;Nc9YlmV8FSFhJN4ueDiaq9DvBZZNquUygTCkVoQ7s7Yypo6ixRY8dc/C2aFPAQ2+p+Osivxdu3ps&#10;L/dyH6iqUy+jwL2qg+4Y8DQNwzLGDTq9J9TbX8biFwAAAP//AwBQSwMEFAAGAAgAAAAhADsNgxLg&#10;AAAACAEAAA8AAABkcnMvZG93bnJldi54bWxMj09Pg0AUxO8mfofNM/Fi2qUlQossjTH+SbxZtMbb&#10;ln0CkX1L2C3gt/d50uNkJjO/yXez7cSIg28dKVgtIxBIlTMt1Qpey4fFBoQPmozuHKGCb/SwK87P&#10;cp0ZN9ELjvtQCy4hn2kFTQh9JqWvGrTaL12PxN6nG6wOLIdamkFPXG47uY6iRFrdEi80use7Bquv&#10;/ckq+Liq35/9/Pg2xddxf/80lunBlEpdXsy3NyACzuEvDL/4jA4FMx3diYwXnYJFvOUvQcE6XYHg&#10;wDZhfVSQpAnIIpf/DxQ/AAAA//8DAFBLAQItABQABgAIAAAAIQC2gziS/gAAAOEBAAATAAAAAAAA&#10;AAAAAAAAAAAAAABbQ29udGVudF9UeXBlc10ueG1sUEsBAi0AFAAGAAgAAAAhADj9If/WAAAAlAEA&#10;AAsAAAAAAAAAAAAAAAAALwEAAF9yZWxzLy5yZWxzUEsBAi0AFAAGAAgAAAAhANoOTqVAAgAAegQA&#10;AA4AAAAAAAAAAAAAAAAALgIAAGRycy9lMm9Eb2MueG1sUEsBAi0AFAAGAAgAAAAhADsNgxLgAAAA&#10;CAEAAA8AAAAAAAAAAAAAAAAAmgQAAGRycy9kb3ducmV2LnhtbFBLBQYAAAAABAAEAPMAAACnBQAA&#10;AAA=&#10;" fillcolor="white [3201]" stroked="f" strokeweight=".5pt">
              <v:textbox>
                <w:txbxContent>
                  <w:p w14:paraId="5DC41FB7" w14:textId="7B6F6286" w:rsidR="0022742C" w:rsidRPr="00CA4B8A" w:rsidRDefault="0022742C">
                    <w:pPr>
                      <w:rPr>
                        <w:b/>
                        <w:color w:val="7030A0"/>
                      </w:rPr>
                    </w:pPr>
                    <w:r w:rsidRPr="00CA4B8A">
                      <w:rPr>
                        <w:b/>
                        <w:color w:val="7030A0"/>
                      </w:rPr>
                      <w:t>202</w:t>
                    </w:r>
                    <w:r w:rsidR="00EC574D">
                      <w:rPr>
                        <w:b/>
                        <w:color w:val="7030A0"/>
                      </w:rPr>
                      <w:t>2-2023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4.25pt;height:399.75pt" o:bullet="t">
        <v:imagedata r:id="rId1" o:title="clip_image001"/>
      </v:shape>
    </w:pict>
  </w:numPicBullet>
  <w:abstractNum w:abstractNumId="0" w15:restartNumberingAfterBreak="0">
    <w:nsid w:val="145D789E"/>
    <w:multiLevelType w:val="hybridMultilevel"/>
    <w:tmpl w:val="47481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70D20"/>
    <w:multiLevelType w:val="hybridMultilevel"/>
    <w:tmpl w:val="89E6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53281"/>
    <w:multiLevelType w:val="hybridMultilevel"/>
    <w:tmpl w:val="915605D4"/>
    <w:lvl w:ilvl="0" w:tplc="F23806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64C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0233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077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5ECE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0213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A72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69C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82D"/>
    <w:rsid w:val="00082DAC"/>
    <w:rsid w:val="000A39A6"/>
    <w:rsid w:val="00135943"/>
    <w:rsid w:val="00183FE3"/>
    <w:rsid w:val="001A6375"/>
    <w:rsid w:val="0022742C"/>
    <w:rsid w:val="002C0659"/>
    <w:rsid w:val="002C1EB3"/>
    <w:rsid w:val="00303319"/>
    <w:rsid w:val="00314CDC"/>
    <w:rsid w:val="0036293F"/>
    <w:rsid w:val="0037302A"/>
    <w:rsid w:val="00374BFE"/>
    <w:rsid w:val="00391E70"/>
    <w:rsid w:val="00402A5A"/>
    <w:rsid w:val="004E407F"/>
    <w:rsid w:val="004E592C"/>
    <w:rsid w:val="00503A9D"/>
    <w:rsid w:val="00575DC9"/>
    <w:rsid w:val="00625728"/>
    <w:rsid w:val="00654BF0"/>
    <w:rsid w:val="00654CC3"/>
    <w:rsid w:val="00697BCC"/>
    <w:rsid w:val="006D0CAF"/>
    <w:rsid w:val="006F2255"/>
    <w:rsid w:val="00727CCF"/>
    <w:rsid w:val="007A1CC7"/>
    <w:rsid w:val="007B014B"/>
    <w:rsid w:val="007B11F1"/>
    <w:rsid w:val="007D19CC"/>
    <w:rsid w:val="007D2458"/>
    <w:rsid w:val="0083225F"/>
    <w:rsid w:val="0084027E"/>
    <w:rsid w:val="0085173D"/>
    <w:rsid w:val="00872B1D"/>
    <w:rsid w:val="00877A80"/>
    <w:rsid w:val="0088691F"/>
    <w:rsid w:val="008A15BA"/>
    <w:rsid w:val="008A39F1"/>
    <w:rsid w:val="008E39D7"/>
    <w:rsid w:val="009509C7"/>
    <w:rsid w:val="0095311C"/>
    <w:rsid w:val="00962CB0"/>
    <w:rsid w:val="009D7FC8"/>
    <w:rsid w:val="00A36711"/>
    <w:rsid w:val="00A5660E"/>
    <w:rsid w:val="00A91CBD"/>
    <w:rsid w:val="00AF52CE"/>
    <w:rsid w:val="00B32FA7"/>
    <w:rsid w:val="00B33063"/>
    <w:rsid w:val="00C95CE4"/>
    <w:rsid w:val="00CA136C"/>
    <w:rsid w:val="00CA4B8A"/>
    <w:rsid w:val="00CB18AA"/>
    <w:rsid w:val="00CD16C8"/>
    <w:rsid w:val="00D72039"/>
    <w:rsid w:val="00D918BF"/>
    <w:rsid w:val="00DA5B33"/>
    <w:rsid w:val="00DB59A5"/>
    <w:rsid w:val="00E50609"/>
    <w:rsid w:val="00E623D5"/>
    <w:rsid w:val="00E64B79"/>
    <w:rsid w:val="00EC3AC3"/>
    <w:rsid w:val="00EC574D"/>
    <w:rsid w:val="00F32FCE"/>
    <w:rsid w:val="00F3688F"/>
    <w:rsid w:val="00F51BCD"/>
    <w:rsid w:val="00F94D75"/>
    <w:rsid w:val="00FA3CA8"/>
    <w:rsid w:val="00FB204E"/>
    <w:rsid w:val="00FF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8A0BB"/>
  <w15:chartTrackingRefBased/>
  <w15:docId w15:val="{193F1E21-0FDB-4D9F-B643-601A2C2C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5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5660E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374BF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4BFE"/>
  </w:style>
  <w:style w:type="paragraph" w:styleId="Footer">
    <w:name w:val="footer"/>
    <w:basedOn w:val="Normal"/>
    <w:link w:val="FooterChar"/>
    <w:uiPriority w:val="99"/>
    <w:unhideWhenUsed/>
    <w:rsid w:val="00374BF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374BFE"/>
  </w:style>
  <w:style w:type="character" w:styleId="Hyperlink">
    <w:name w:val="Hyperlink"/>
    <w:rsid w:val="00314CD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42C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DB59A5"/>
    <w:pPr>
      <w:jc w:val="center"/>
    </w:pPr>
    <w:rPr>
      <w:b/>
      <w:bCs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DB59A5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Textparagraphsspaceabove">
    <w:name w:val="Text paragraphs (space above)"/>
    <w:basedOn w:val="Normal"/>
    <w:rsid w:val="00DB59A5"/>
    <w:pPr>
      <w:spacing w:before="120"/>
    </w:pPr>
    <w:rPr>
      <w:rFonts w:ascii="Arial" w:hAnsi="Arial"/>
      <w:sz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EC57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E3F4F-2C45-459B-B339-600BC05E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C.McCawley</dc:creator>
  <cp:keywords/>
  <dc:description/>
  <cp:lastModifiedBy>C.Barden</cp:lastModifiedBy>
  <cp:revision>2</cp:revision>
  <cp:lastPrinted>2021-09-09T12:39:00Z</cp:lastPrinted>
  <dcterms:created xsi:type="dcterms:W3CDTF">2022-12-21T09:38:00Z</dcterms:created>
  <dcterms:modified xsi:type="dcterms:W3CDTF">2022-12-21T09:38:00Z</dcterms:modified>
</cp:coreProperties>
</file>